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B4" w:rsidRPr="007D79E8" w:rsidRDefault="00D671B4" w:rsidP="007D7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9E8">
        <w:rPr>
          <w:rFonts w:ascii="Times New Roman" w:hAnsi="Times New Roman" w:cs="Times New Roman"/>
          <w:b/>
          <w:sz w:val="28"/>
          <w:szCs w:val="28"/>
        </w:rPr>
        <w:t>Келісім</w:t>
      </w:r>
      <w:r w:rsidR="007C7804" w:rsidRPr="007D79E8">
        <w:rPr>
          <w:rFonts w:ascii="Times New Roman" w:hAnsi="Times New Roman" w:cs="Times New Roman"/>
          <w:b/>
          <w:sz w:val="28"/>
          <w:szCs w:val="28"/>
          <w:lang w:val="kk-KZ"/>
        </w:rPr>
        <w:t>шарт</w:t>
      </w:r>
      <w:r w:rsidRPr="007D79E8">
        <w:rPr>
          <w:rFonts w:ascii="Times New Roman" w:hAnsi="Times New Roman" w:cs="Times New Roman"/>
          <w:b/>
          <w:sz w:val="28"/>
          <w:szCs w:val="28"/>
        </w:rPr>
        <w:t xml:space="preserve"> №</w:t>
      </w:r>
    </w:p>
    <w:p w:rsidR="002F28E9" w:rsidRDefault="00D671B4" w:rsidP="007D7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79E8">
        <w:rPr>
          <w:rFonts w:ascii="Times New Roman" w:hAnsi="Times New Roman" w:cs="Times New Roman"/>
          <w:b/>
          <w:sz w:val="28"/>
          <w:szCs w:val="28"/>
        </w:rPr>
        <w:t>Талдықорған,</w:t>
      </w:r>
      <w:r w:rsidRPr="007D7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</w:t>
      </w:r>
      <w:r w:rsidRPr="007D79E8">
        <w:rPr>
          <w:rFonts w:ascii="Times New Roman" w:hAnsi="Times New Roman" w:cs="Times New Roman"/>
          <w:b/>
          <w:sz w:val="28"/>
          <w:szCs w:val="28"/>
        </w:rPr>
        <w:t xml:space="preserve"> 22 </w:t>
      </w:r>
      <w:proofErr w:type="spellStart"/>
      <w:r w:rsidRPr="007D79E8">
        <w:rPr>
          <w:rFonts w:ascii="Times New Roman" w:hAnsi="Times New Roman" w:cs="Times New Roman"/>
          <w:b/>
          <w:sz w:val="28"/>
          <w:szCs w:val="28"/>
        </w:rPr>
        <w:t>тамыз</w:t>
      </w:r>
      <w:proofErr w:type="spellEnd"/>
      <w:r w:rsidRPr="007D79E8">
        <w:rPr>
          <w:rFonts w:ascii="Times New Roman" w:hAnsi="Times New Roman" w:cs="Times New Roman"/>
          <w:b/>
          <w:sz w:val="28"/>
          <w:szCs w:val="28"/>
        </w:rPr>
        <w:t xml:space="preserve"> 2022 </w:t>
      </w:r>
      <w:proofErr w:type="spellStart"/>
      <w:r w:rsidRPr="007D79E8">
        <w:rPr>
          <w:rFonts w:ascii="Times New Roman" w:hAnsi="Times New Roman" w:cs="Times New Roman"/>
          <w:b/>
          <w:sz w:val="28"/>
          <w:szCs w:val="28"/>
        </w:rPr>
        <w:t>жыл</w:t>
      </w:r>
      <w:proofErr w:type="spellEnd"/>
    </w:p>
    <w:p w:rsidR="00AC27A3" w:rsidRPr="00AC27A3" w:rsidRDefault="00AC27A3" w:rsidP="007D7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71B4" w:rsidRPr="007D79E8" w:rsidRDefault="00D5484E" w:rsidP="007D79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79E8">
        <w:rPr>
          <w:rFonts w:ascii="Times New Roman" w:hAnsi="Times New Roman" w:cs="Times New Roman"/>
          <w:sz w:val="28"/>
          <w:szCs w:val="28"/>
          <w:lang w:val="kk-KZ"/>
        </w:rPr>
        <w:t>Ш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ағын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гранттар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конкурсының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қорытындылары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туралы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Конкурс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комиссиясының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бұдан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әрі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Комиссия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) 2022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жылғы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19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тамыздағы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хаттамасына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сәйкес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671B4"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9E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</w:rPr>
        <w:t>Алматы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</w:rPr>
        <w:t>облысында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</w:rPr>
        <w:t>гранттар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</w:rPr>
        <w:t>беру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</w:rPr>
        <w:t>рәсімдерінің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</w:rPr>
        <w:t>барынша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</w:rPr>
        <w:t>ашықтығын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 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</w:rPr>
        <w:t>қамтамасыз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</w:rPr>
        <w:t>ете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  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</w:rPr>
        <w:t>отырып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«ZHAS PROJECT»  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</w:rPr>
        <w:t>жастардың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</w:rPr>
        <w:t>әлеуметтік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</w:rPr>
        <w:t>осал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</w:rPr>
        <w:t>топтары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</w:rPr>
        <w:t>арасында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</w:rPr>
        <w:t>пилоттық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</w:rPr>
        <w:t>жобаны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</w:rPr>
        <w:t>іске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7D79E8">
        <w:rPr>
          <w:rFonts w:ascii="Times New Roman" w:hAnsi="Times New Roman" w:cs="Times New Roman"/>
          <w:sz w:val="28"/>
          <w:szCs w:val="28"/>
          <w:shd w:val="clear" w:color="auto" w:fill="FFFFFF"/>
        </w:rPr>
        <w:t>асыру</w:t>
      </w:r>
      <w:r w:rsidRPr="007D79E8">
        <w:rPr>
          <w:rFonts w:ascii="Times New Roman" w:hAnsi="Times New Roman" w:cs="Times New Roman"/>
          <w:sz w:val="28"/>
          <w:szCs w:val="28"/>
          <w:lang w:val="kk-KZ"/>
        </w:rPr>
        <w:t>» ж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оба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аясындағы</w:t>
      </w:r>
      <w:proofErr w:type="spellEnd"/>
      <w:r w:rsidR="00D671B4" w:rsidRPr="007D79E8">
        <w:rPr>
          <w:rFonts w:ascii="Times New Roman" w:hAnsi="Times New Roman" w:cs="Times New Roman"/>
          <w:sz w:val="28"/>
          <w:szCs w:val="28"/>
          <w:lang w:val="kk-KZ"/>
        </w:rPr>
        <w:t xml:space="preserve">, 63 шағын грант алушы </w:t>
      </w:r>
      <w:r w:rsidRPr="007D79E8">
        <w:rPr>
          <w:rFonts w:ascii="Times New Roman" w:hAnsi="Times New Roman" w:cs="Times New Roman"/>
          <w:sz w:val="28"/>
          <w:szCs w:val="28"/>
          <w:lang w:val="kk-KZ"/>
        </w:rPr>
        <w:t>іріктелді</w:t>
      </w:r>
      <w:r w:rsidR="00D671B4" w:rsidRPr="007D79E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71B4" w:rsidRPr="007D79E8" w:rsidRDefault="00D671B4" w:rsidP="007D79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79E8">
        <w:rPr>
          <w:rFonts w:ascii="Times New Roman" w:hAnsi="Times New Roman" w:cs="Times New Roman"/>
          <w:sz w:val="28"/>
          <w:szCs w:val="28"/>
          <w:lang w:val="kk-KZ"/>
        </w:rPr>
        <w:t>Комиссия шешімін орындау мақсатында</w:t>
      </w:r>
      <w:r w:rsidR="00E57DFD" w:rsidRPr="007D79E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D79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7DFD" w:rsidRPr="007D79E8">
        <w:rPr>
          <w:rFonts w:ascii="Times New Roman" w:hAnsi="Times New Roman" w:cs="Times New Roman"/>
          <w:sz w:val="28"/>
          <w:szCs w:val="28"/>
          <w:lang w:val="kk-KZ"/>
        </w:rPr>
        <w:t xml:space="preserve">бір жағынан «Тамшыбұлақ» Қоғамдық бірлестігі, </w:t>
      </w:r>
      <w:r w:rsidRPr="007D79E8">
        <w:rPr>
          <w:rFonts w:ascii="Times New Roman" w:hAnsi="Times New Roman" w:cs="Times New Roman"/>
          <w:sz w:val="28"/>
          <w:szCs w:val="28"/>
          <w:lang w:val="kk-KZ"/>
        </w:rPr>
        <w:t>бұдан әрі «Грант</w:t>
      </w:r>
      <w:r w:rsidR="00D5484E" w:rsidRPr="007D79E8">
        <w:rPr>
          <w:rFonts w:ascii="Times New Roman" w:hAnsi="Times New Roman" w:cs="Times New Roman"/>
          <w:sz w:val="28"/>
          <w:szCs w:val="28"/>
          <w:lang w:val="kk-KZ"/>
        </w:rPr>
        <w:t xml:space="preserve"> беруші</w:t>
      </w:r>
      <w:r w:rsidRPr="007D79E8">
        <w:rPr>
          <w:rFonts w:ascii="Times New Roman" w:hAnsi="Times New Roman" w:cs="Times New Roman"/>
          <w:sz w:val="28"/>
          <w:szCs w:val="28"/>
          <w:lang w:val="kk-KZ"/>
        </w:rPr>
        <w:t>» деп аталатын, Жарғы негізінде әрекет ететін</w:t>
      </w:r>
      <w:r w:rsidR="00E57DFD" w:rsidRPr="007D79E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D79E8">
        <w:rPr>
          <w:rFonts w:ascii="Times New Roman" w:hAnsi="Times New Roman" w:cs="Times New Roman"/>
          <w:sz w:val="28"/>
          <w:szCs w:val="28"/>
          <w:lang w:val="kk-KZ"/>
        </w:rPr>
        <w:t xml:space="preserve"> басшысы Төлемісова Жанат Ерханқызының атынан және </w:t>
      </w:r>
      <w:r w:rsidR="00E57DFD" w:rsidRPr="007D79E8">
        <w:rPr>
          <w:rFonts w:ascii="Times New Roman" w:hAnsi="Times New Roman" w:cs="Times New Roman"/>
          <w:sz w:val="28"/>
          <w:szCs w:val="28"/>
          <w:lang w:val="kk-KZ"/>
        </w:rPr>
        <w:t>екінші жағынан _____</w:t>
      </w:r>
      <w:r w:rsidR="00E57DFD" w:rsidRPr="007D79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57DFD" w:rsidRPr="007D79E8">
        <w:rPr>
          <w:rFonts w:ascii="Times New Roman" w:hAnsi="Times New Roman" w:cs="Times New Roman"/>
          <w:i/>
          <w:sz w:val="28"/>
          <w:szCs w:val="28"/>
          <w:lang w:val="kk-KZ"/>
        </w:rPr>
        <w:t>(толық аты жөні)</w:t>
      </w:r>
      <w:r w:rsidRPr="007D79E8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Pr="007D79E8">
        <w:rPr>
          <w:rFonts w:ascii="Times New Roman" w:hAnsi="Times New Roman" w:cs="Times New Roman"/>
          <w:sz w:val="28"/>
          <w:szCs w:val="28"/>
          <w:lang w:val="kk-KZ"/>
        </w:rPr>
        <w:t xml:space="preserve"> бұдан әрі «Грант алушы», бұдан әрі бірлесіп «Тараптар»</w:t>
      </w:r>
      <w:r w:rsidR="00E57DFD" w:rsidRPr="007D79E8">
        <w:rPr>
          <w:rFonts w:ascii="Times New Roman" w:hAnsi="Times New Roman" w:cs="Times New Roman"/>
          <w:sz w:val="28"/>
          <w:szCs w:val="28"/>
          <w:lang w:val="kk-KZ"/>
        </w:rPr>
        <w:t xml:space="preserve"> деп аталатын, </w:t>
      </w:r>
      <w:r w:rsidRPr="007D79E8">
        <w:rPr>
          <w:rFonts w:ascii="Times New Roman" w:hAnsi="Times New Roman" w:cs="Times New Roman"/>
          <w:sz w:val="28"/>
          <w:szCs w:val="28"/>
          <w:lang w:val="kk-KZ"/>
        </w:rPr>
        <w:t xml:space="preserve"> ұсынылған конкурстық өтінімге сәйкес</w:t>
      </w:r>
      <w:r w:rsidR="00E57DFD" w:rsidRPr="007D79E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D79E8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маңызы бар жобаны іске асыру бойынша қызметтерді көрсету туралы </w:t>
      </w:r>
      <w:r w:rsidR="007C7804" w:rsidRPr="007D79E8">
        <w:rPr>
          <w:rFonts w:ascii="Times New Roman" w:hAnsi="Times New Roman" w:cs="Times New Roman"/>
          <w:sz w:val="28"/>
          <w:szCs w:val="28"/>
          <w:lang w:val="kk-KZ"/>
        </w:rPr>
        <w:t>Келісім</w:t>
      </w:r>
      <w:r w:rsidRPr="007D79E8">
        <w:rPr>
          <w:rFonts w:ascii="Times New Roman" w:hAnsi="Times New Roman" w:cs="Times New Roman"/>
          <w:sz w:val="28"/>
          <w:szCs w:val="28"/>
          <w:lang w:val="kk-KZ"/>
        </w:rPr>
        <w:t>шарт жаса</w:t>
      </w:r>
      <w:r w:rsidR="007C7804" w:rsidRPr="007D79E8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7D79E8">
        <w:rPr>
          <w:rFonts w:ascii="Times New Roman" w:hAnsi="Times New Roman" w:cs="Times New Roman"/>
          <w:sz w:val="28"/>
          <w:szCs w:val="28"/>
          <w:lang w:val="kk-KZ"/>
        </w:rPr>
        <w:t xml:space="preserve">ы. </w:t>
      </w:r>
    </w:p>
    <w:p w:rsidR="00E57DFD" w:rsidRPr="007D79E8" w:rsidRDefault="00E57DFD" w:rsidP="007D79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71B4" w:rsidRPr="007D79E8" w:rsidRDefault="00D671B4" w:rsidP="007D79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79E8">
        <w:rPr>
          <w:rFonts w:ascii="Times New Roman" w:hAnsi="Times New Roman" w:cs="Times New Roman"/>
          <w:b/>
          <w:sz w:val="28"/>
          <w:szCs w:val="28"/>
          <w:lang w:val="kk-KZ"/>
        </w:rPr>
        <w:t>1. Шарттың тақырыбы</w:t>
      </w:r>
    </w:p>
    <w:p w:rsidR="00E12DC8" w:rsidRPr="007D79E8" w:rsidRDefault="00D671B4" w:rsidP="007D7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79E8">
        <w:rPr>
          <w:rFonts w:ascii="Times New Roman" w:hAnsi="Times New Roman" w:cs="Times New Roman"/>
          <w:sz w:val="28"/>
          <w:szCs w:val="28"/>
          <w:lang w:val="kk-KZ"/>
        </w:rPr>
        <w:t xml:space="preserve">1.1. Осы шарт бойынша Грант беруші жобалық сметаға </w:t>
      </w:r>
      <w:r w:rsidRPr="007D79E8">
        <w:rPr>
          <w:rFonts w:ascii="Times New Roman" w:hAnsi="Times New Roman" w:cs="Times New Roman"/>
          <w:i/>
          <w:sz w:val="28"/>
          <w:szCs w:val="28"/>
          <w:lang w:val="kk-KZ"/>
        </w:rPr>
        <w:t xml:space="preserve">(бұдан әрі </w:t>
      </w:r>
      <w:r w:rsidR="007D79E8" w:rsidRPr="007D79E8">
        <w:rPr>
          <w:rFonts w:ascii="Times New Roman" w:hAnsi="Times New Roman" w:cs="Times New Roman"/>
          <w:i/>
          <w:sz w:val="28"/>
          <w:szCs w:val="28"/>
          <w:lang w:val="kk-KZ"/>
        </w:rPr>
        <w:t>–</w:t>
      </w:r>
      <w:r w:rsidRPr="007D79E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Шағын</w:t>
      </w:r>
      <w:r w:rsidR="007D79E8" w:rsidRPr="007D79E8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Pr="007D79E8">
        <w:rPr>
          <w:rFonts w:ascii="Times New Roman" w:hAnsi="Times New Roman" w:cs="Times New Roman"/>
          <w:i/>
          <w:sz w:val="28"/>
          <w:szCs w:val="28"/>
          <w:lang w:val="kk-KZ"/>
        </w:rPr>
        <w:t>грант)</w:t>
      </w:r>
      <w:r w:rsidRPr="007D79E8">
        <w:rPr>
          <w:rFonts w:ascii="Times New Roman" w:hAnsi="Times New Roman" w:cs="Times New Roman"/>
          <w:sz w:val="28"/>
          <w:szCs w:val="28"/>
          <w:lang w:val="kk-KZ"/>
        </w:rPr>
        <w:t xml:space="preserve"> сәйкес жабдықты және басқа да тауарлық-материалдық құндылықтарды (</w:t>
      </w:r>
      <w:r w:rsidR="00E57DFD" w:rsidRPr="007D79E8">
        <w:rPr>
          <w:rFonts w:ascii="Times New Roman" w:hAnsi="Times New Roman" w:cs="Times New Roman"/>
          <w:sz w:val="28"/>
          <w:szCs w:val="28"/>
          <w:lang w:val="kk-KZ"/>
        </w:rPr>
        <w:t>ТМҚ</w:t>
      </w:r>
      <w:r w:rsidRPr="007D79E8">
        <w:rPr>
          <w:rFonts w:ascii="Times New Roman" w:hAnsi="Times New Roman" w:cs="Times New Roman"/>
          <w:sz w:val="28"/>
          <w:szCs w:val="28"/>
          <w:lang w:val="kk-KZ"/>
        </w:rPr>
        <w:t>) Грант</w:t>
      </w:r>
      <w:r w:rsidR="00E57DFD" w:rsidRPr="007D79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79E8">
        <w:rPr>
          <w:rFonts w:ascii="Times New Roman" w:hAnsi="Times New Roman" w:cs="Times New Roman"/>
          <w:sz w:val="28"/>
          <w:szCs w:val="28"/>
          <w:lang w:val="kk-KZ"/>
        </w:rPr>
        <w:t xml:space="preserve">алушыға өтеусіз сатып алады және береді, ал </w:t>
      </w:r>
      <w:r w:rsidR="00E57DFD" w:rsidRPr="007D79E8">
        <w:rPr>
          <w:rFonts w:ascii="Times New Roman" w:hAnsi="Times New Roman" w:cs="Times New Roman"/>
          <w:sz w:val="28"/>
          <w:szCs w:val="28"/>
          <w:lang w:val="kk-KZ"/>
        </w:rPr>
        <w:t>Грант алушы материалдық-техникалық базаны қабылдауға және оны тек осы Келісімде бекітілген мақсаттарға, шарттарға және тәртіпке сәйкес иелік етуге міндеттенеді.</w:t>
      </w:r>
    </w:p>
    <w:p w:rsidR="00D671B4" w:rsidRPr="007D79E8" w:rsidRDefault="00E12DC8" w:rsidP="007D79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D79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71B4" w:rsidRPr="007D79E8">
        <w:rPr>
          <w:rFonts w:ascii="Times New Roman" w:hAnsi="Times New Roman" w:cs="Times New Roman"/>
          <w:sz w:val="28"/>
          <w:szCs w:val="28"/>
          <w:lang w:val="kk-KZ"/>
        </w:rPr>
        <w:t>Шағын грант</w:t>
      </w:r>
      <w:r w:rsidRPr="007D79E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671B4" w:rsidRPr="007D79E8">
        <w:rPr>
          <w:rFonts w:ascii="Times New Roman" w:hAnsi="Times New Roman" w:cs="Times New Roman"/>
          <w:sz w:val="28"/>
          <w:szCs w:val="28"/>
          <w:lang w:val="kk-KZ"/>
        </w:rPr>
        <w:t xml:space="preserve"> Грант алушының жоба бойынша іс-шаралар жоспарына сәйкес </w:t>
      </w:r>
      <w:r w:rsidRPr="007D79E8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 w:rsidR="00D671B4" w:rsidRPr="007D79E8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маңызы бар жобасын іске асыру мақсатында беріледі </w:t>
      </w:r>
      <w:r w:rsidR="00D671B4" w:rsidRPr="007D79E8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Pr="007D79E8">
        <w:rPr>
          <w:rFonts w:ascii="Times New Roman" w:hAnsi="Times New Roman" w:cs="Times New Roman"/>
          <w:i/>
          <w:sz w:val="28"/>
          <w:szCs w:val="28"/>
          <w:lang w:val="kk-KZ"/>
        </w:rPr>
        <w:t>Келісім</w:t>
      </w:r>
      <w:r w:rsidR="007C7804" w:rsidRPr="007D79E8">
        <w:rPr>
          <w:rFonts w:ascii="Times New Roman" w:hAnsi="Times New Roman" w:cs="Times New Roman"/>
          <w:i/>
          <w:sz w:val="28"/>
          <w:szCs w:val="28"/>
          <w:lang w:val="kk-KZ"/>
        </w:rPr>
        <w:t>шартқа</w:t>
      </w:r>
      <w:r w:rsidR="00D671B4" w:rsidRPr="007D79E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№1 қосымша).</w:t>
      </w:r>
    </w:p>
    <w:p w:rsidR="00D671B4" w:rsidRPr="007D79E8" w:rsidRDefault="00D671B4" w:rsidP="007D79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79E8">
        <w:rPr>
          <w:rFonts w:ascii="Times New Roman" w:hAnsi="Times New Roman" w:cs="Times New Roman"/>
          <w:b/>
          <w:sz w:val="28"/>
          <w:szCs w:val="28"/>
          <w:lang w:val="kk-KZ"/>
        </w:rPr>
        <w:t>2. Шағын грант мөлшері және төлеу тәртібі</w:t>
      </w:r>
    </w:p>
    <w:p w:rsidR="00D671B4" w:rsidRPr="007D79E8" w:rsidRDefault="00D671B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79E8">
        <w:rPr>
          <w:rFonts w:ascii="Times New Roman" w:hAnsi="Times New Roman" w:cs="Times New Roman"/>
          <w:sz w:val="28"/>
          <w:szCs w:val="28"/>
          <w:lang w:val="kk-KZ"/>
        </w:rPr>
        <w:t xml:space="preserve">2.1. Шағын гранттың жалпы сомасы 1 000 000 (Бір миллион) теңгені құрайды, ол Мини-гранттың шығыстар сметасына сәйкес Грант алушыға материалдық-техникалық база </w:t>
      </w:r>
      <w:r w:rsidRPr="007D79E8">
        <w:rPr>
          <w:rFonts w:ascii="Times New Roman" w:hAnsi="Times New Roman" w:cs="Times New Roman"/>
          <w:i/>
          <w:sz w:val="28"/>
          <w:szCs w:val="28"/>
          <w:lang w:val="kk-KZ"/>
        </w:rPr>
        <w:t>(жабдық және басқа да мүкәммал)</w:t>
      </w:r>
      <w:r w:rsidRPr="007D79E8">
        <w:rPr>
          <w:rFonts w:ascii="Times New Roman" w:hAnsi="Times New Roman" w:cs="Times New Roman"/>
          <w:sz w:val="28"/>
          <w:szCs w:val="28"/>
          <w:lang w:val="kk-KZ"/>
        </w:rPr>
        <w:t xml:space="preserve"> түрінде беріледі </w:t>
      </w:r>
      <w:r w:rsidRPr="007D79E8">
        <w:rPr>
          <w:rFonts w:ascii="Times New Roman" w:hAnsi="Times New Roman" w:cs="Times New Roman"/>
          <w:i/>
          <w:sz w:val="28"/>
          <w:szCs w:val="28"/>
          <w:lang w:val="kk-KZ"/>
        </w:rPr>
        <w:t>(Қосымша № 2 осы Келісімге)</w:t>
      </w:r>
      <w:r w:rsidRPr="007D79E8">
        <w:rPr>
          <w:rFonts w:ascii="Times New Roman" w:hAnsi="Times New Roman" w:cs="Times New Roman"/>
          <w:sz w:val="28"/>
          <w:szCs w:val="28"/>
          <w:lang w:val="kk-KZ"/>
        </w:rPr>
        <w:t xml:space="preserve"> және Грант алушының жобасын іске асыру жөніндегі іс-шаралар жоспары.</w:t>
      </w:r>
    </w:p>
    <w:p w:rsidR="00D671B4" w:rsidRPr="00AC27A3" w:rsidRDefault="00D671B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27A3">
        <w:rPr>
          <w:rFonts w:ascii="Times New Roman" w:hAnsi="Times New Roman" w:cs="Times New Roman"/>
          <w:sz w:val="28"/>
          <w:szCs w:val="28"/>
          <w:lang w:val="kk-KZ"/>
        </w:rPr>
        <w:t>2.2. Грант беруші материалдық-техникалық базаны қабылдау-тапсыру актісіне сәйкес Грант алушыға береді (</w:t>
      </w:r>
      <w:r w:rsidRPr="00AC27A3">
        <w:rPr>
          <w:rFonts w:ascii="Times New Roman" w:hAnsi="Times New Roman" w:cs="Times New Roman"/>
          <w:i/>
          <w:sz w:val="28"/>
          <w:szCs w:val="28"/>
          <w:lang w:val="kk-KZ"/>
        </w:rPr>
        <w:t>осы Шартқа 3-қосымша).</w:t>
      </w:r>
    </w:p>
    <w:p w:rsidR="00914623" w:rsidRDefault="00914623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71B4" w:rsidRPr="00914623" w:rsidRDefault="00D671B4" w:rsidP="009146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46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9146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Грант берушінің </w:t>
      </w:r>
      <w:r w:rsidRPr="00914623">
        <w:rPr>
          <w:rFonts w:ascii="Times New Roman" w:hAnsi="Times New Roman" w:cs="Times New Roman"/>
          <w:b/>
          <w:sz w:val="28"/>
          <w:szCs w:val="28"/>
          <w:lang w:val="kk-KZ"/>
        </w:rPr>
        <w:t>құқықтары мен міндеттері</w:t>
      </w:r>
    </w:p>
    <w:p w:rsidR="00D671B4" w:rsidRPr="00914623" w:rsidRDefault="00D671B4" w:rsidP="009146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71B4" w:rsidRPr="00914623" w:rsidRDefault="00D671B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4623">
        <w:rPr>
          <w:rFonts w:ascii="Times New Roman" w:hAnsi="Times New Roman" w:cs="Times New Roman"/>
          <w:sz w:val="28"/>
          <w:szCs w:val="28"/>
          <w:lang w:val="kk-KZ"/>
        </w:rPr>
        <w:t xml:space="preserve">3.1. </w:t>
      </w:r>
      <w:r w:rsidR="00914623">
        <w:rPr>
          <w:rFonts w:ascii="Times New Roman" w:hAnsi="Times New Roman" w:cs="Times New Roman"/>
          <w:sz w:val="28"/>
          <w:szCs w:val="28"/>
          <w:lang w:val="kk-KZ"/>
        </w:rPr>
        <w:t xml:space="preserve">Грант беруші </w:t>
      </w:r>
      <w:r w:rsidRPr="00914623">
        <w:rPr>
          <w:rFonts w:ascii="Times New Roman" w:hAnsi="Times New Roman" w:cs="Times New Roman"/>
          <w:sz w:val="28"/>
          <w:szCs w:val="28"/>
          <w:lang w:val="kk-KZ"/>
        </w:rPr>
        <w:t xml:space="preserve"> Грант алушының жобасын іске асыру үшін жабдықты және басқа да тауарлық-материалдық қорларды (ТМҚ) осы Келісімде көрсетілген шарттарға сәйкес мерзімде және көлем</w:t>
      </w:r>
      <w:r w:rsidR="00914623">
        <w:rPr>
          <w:rFonts w:ascii="Times New Roman" w:hAnsi="Times New Roman" w:cs="Times New Roman"/>
          <w:sz w:val="28"/>
          <w:szCs w:val="28"/>
          <w:lang w:val="kk-KZ"/>
        </w:rPr>
        <w:t xml:space="preserve">іне сәйкес </w:t>
      </w:r>
      <w:r w:rsidRPr="00914623">
        <w:rPr>
          <w:rFonts w:ascii="Times New Roman" w:hAnsi="Times New Roman" w:cs="Times New Roman"/>
          <w:sz w:val="28"/>
          <w:szCs w:val="28"/>
          <w:lang w:val="kk-KZ"/>
        </w:rPr>
        <w:t>беруге міндеттенеді.</w:t>
      </w:r>
    </w:p>
    <w:p w:rsidR="00D671B4" w:rsidRPr="00914623" w:rsidRDefault="00D671B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4623">
        <w:rPr>
          <w:rFonts w:ascii="Times New Roman" w:hAnsi="Times New Roman" w:cs="Times New Roman"/>
          <w:sz w:val="28"/>
          <w:szCs w:val="28"/>
          <w:lang w:val="kk-KZ"/>
        </w:rPr>
        <w:t xml:space="preserve">3.2. Грант беруші Грант алушымен келісім бойынша жобаның сметалық </w:t>
      </w:r>
      <w:r w:rsidR="00914623">
        <w:rPr>
          <w:rFonts w:ascii="Times New Roman" w:hAnsi="Times New Roman" w:cs="Times New Roman"/>
          <w:sz w:val="28"/>
          <w:szCs w:val="28"/>
          <w:lang w:val="kk-KZ"/>
        </w:rPr>
        <w:t xml:space="preserve">шығыстарына </w:t>
      </w:r>
      <w:r w:rsidRPr="00914623">
        <w:rPr>
          <w:rFonts w:ascii="Times New Roman" w:hAnsi="Times New Roman" w:cs="Times New Roman"/>
          <w:sz w:val="28"/>
          <w:szCs w:val="28"/>
          <w:lang w:val="kk-KZ"/>
        </w:rPr>
        <w:t xml:space="preserve"> түзетулер енгізуге құқылы.</w:t>
      </w:r>
    </w:p>
    <w:p w:rsidR="00D671B4" w:rsidRPr="00046568" w:rsidRDefault="00D671B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656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3.3. </w:t>
      </w:r>
      <w:r w:rsidR="00046568">
        <w:rPr>
          <w:rFonts w:ascii="Times New Roman" w:hAnsi="Times New Roman" w:cs="Times New Roman"/>
          <w:sz w:val="28"/>
          <w:szCs w:val="28"/>
          <w:lang w:val="kk-KZ"/>
        </w:rPr>
        <w:t>Грант беруші</w:t>
      </w:r>
      <w:r w:rsidRPr="00046568">
        <w:rPr>
          <w:rFonts w:ascii="Times New Roman" w:hAnsi="Times New Roman" w:cs="Times New Roman"/>
          <w:sz w:val="28"/>
          <w:szCs w:val="28"/>
          <w:lang w:val="kk-KZ"/>
        </w:rPr>
        <w:t xml:space="preserve"> Грант алушының осы Келісімді іске асыруға байланысты қызметіне араласуға құқығы жоқ.</w:t>
      </w:r>
    </w:p>
    <w:p w:rsidR="00D671B4" w:rsidRPr="00046568" w:rsidRDefault="00D671B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6568">
        <w:rPr>
          <w:rFonts w:ascii="Times New Roman" w:hAnsi="Times New Roman" w:cs="Times New Roman"/>
          <w:sz w:val="28"/>
          <w:szCs w:val="28"/>
          <w:lang w:val="kk-KZ"/>
        </w:rPr>
        <w:t>Осы Келісіммен бекітілген</w:t>
      </w:r>
      <w:r w:rsidR="00046568">
        <w:rPr>
          <w:rFonts w:ascii="Times New Roman" w:hAnsi="Times New Roman" w:cs="Times New Roman"/>
          <w:sz w:val="28"/>
          <w:szCs w:val="28"/>
          <w:lang w:val="kk-KZ"/>
        </w:rPr>
        <w:t xml:space="preserve"> ш</w:t>
      </w:r>
      <w:r w:rsidRPr="00046568">
        <w:rPr>
          <w:rFonts w:ascii="Times New Roman" w:hAnsi="Times New Roman" w:cs="Times New Roman"/>
          <w:sz w:val="28"/>
          <w:szCs w:val="28"/>
          <w:lang w:val="kk-KZ"/>
        </w:rPr>
        <w:t xml:space="preserve">ағын </w:t>
      </w:r>
      <w:r w:rsidR="00046568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046568">
        <w:rPr>
          <w:rFonts w:ascii="Times New Roman" w:hAnsi="Times New Roman" w:cs="Times New Roman"/>
          <w:sz w:val="28"/>
          <w:szCs w:val="28"/>
          <w:lang w:val="kk-KZ"/>
        </w:rPr>
        <w:t>ранттың мақсатты пайдаланылуына және жоба бойынша іс-шаралар жоспарының тиісінше орындалуына бақылауды жүзеге асыратын іс-шаралар</w:t>
      </w:r>
      <w:r w:rsidR="00046568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046568">
        <w:rPr>
          <w:rFonts w:ascii="Times New Roman" w:hAnsi="Times New Roman" w:cs="Times New Roman"/>
          <w:sz w:val="28"/>
          <w:szCs w:val="28"/>
          <w:lang w:val="kk-KZ"/>
        </w:rPr>
        <w:t xml:space="preserve"> Грант алушының қызметіне </w:t>
      </w:r>
      <w:r w:rsidR="00046568">
        <w:rPr>
          <w:rFonts w:ascii="Times New Roman" w:hAnsi="Times New Roman" w:cs="Times New Roman"/>
          <w:sz w:val="28"/>
          <w:szCs w:val="28"/>
          <w:lang w:val="kk-KZ"/>
        </w:rPr>
        <w:t xml:space="preserve">Грант берушінің </w:t>
      </w:r>
      <w:r w:rsidRPr="00046568">
        <w:rPr>
          <w:rFonts w:ascii="Times New Roman" w:hAnsi="Times New Roman" w:cs="Times New Roman"/>
          <w:sz w:val="28"/>
          <w:szCs w:val="28"/>
          <w:lang w:val="kk-KZ"/>
        </w:rPr>
        <w:t>араласу</w:t>
      </w:r>
      <w:r w:rsidR="00046568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Pr="00046568">
        <w:rPr>
          <w:rFonts w:ascii="Times New Roman" w:hAnsi="Times New Roman" w:cs="Times New Roman"/>
          <w:sz w:val="28"/>
          <w:szCs w:val="28"/>
          <w:lang w:val="kk-KZ"/>
        </w:rPr>
        <w:t>саналмайды.</w:t>
      </w:r>
    </w:p>
    <w:p w:rsidR="00D671B4" w:rsidRPr="00046568" w:rsidRDefault="00D671B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6568">
        <w:rPr>
          <w:rFonts w:ascii="Times New Roman" w:hAnsi="Times New Roman" w:cs="Times New Roman"/>
          <w:sz w:val="28"/>
          <w:szCs w:val="28"/>
          <w:lang w:val="kk-KZ"/>
        </w:rPr>
        <w:t xml:space="preserve">3.4. Жобаның іске асырылуын тиімді бақылауды қамтамасыз ету үшін </w:t>
      </w:r>
      <w:r w:rsidR="00046568">
        <w:rPr>
          <w:rFonts w:ascii="Times New Roman" w:hAnsi="Times New Roman" w:cs="Times New Roman"/>
          <w:sz w:val="28"/>
          <w:szCs w:val="28"/>
          <w:lang w:val="kk-KZ"/>
        </w:rPr>
        <w:t>Грант беруші</w:t>
      </w:r>
      <w:r w:rsidRPr="00046568">
        <w:rPr>
          <w:rFonts w:ascii="Times New Roman" w:hAnsi="Times New Roman" w:cs="Times New Roman"/>
          <w:sz w:val="28"/>
          <w:szCs w:val="28"/>
          <w:lang w:val="kk-KZ"/>
        </w:rPr>
        <w:t xml:space="preserve"> келесі шараларды қабылдайды:</w:t>
      </w:r>
    </w:p>
    <w:p w:rsidR="00D671B4" w:rsidRPr="00AC27A3" w:rsidRDefault="00D671B4" w:rsidP="000465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27A3">
        <w:rPr>
          <w:rFonts w:ascii="Times New Roman" w:hAnsi="Times New Roman" w:cs="Times New Roman"/>
          <w:sz w:val="28"/>
          <w:szCs w:val="28"/>
          <w:lang w:val="kk-KZ"/>
        </w:rPr>
        <w:t>3.4.1. Грант алушының осы Шартқа сәйкес өзіне жүктелген міндеттерді орындауын бақылауды жүзеге асырады;</w:t>
      </w:r>
    </w:p>
    <w:p w:rsidR="00D671B4" w:rsidRPr="00AC27A3" w:rsidRDefault="00D671B4" w:rsidP="000465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27A3">
        <w:rPr>
          <w:rFonts w:ascii="Times New Roman" w:hAnsi="Times New Roman" w:cs="Times New Roman"/>
          <w:sz w:val="28"/>
          <w:szCs w:val="28"/>
          <w:lang w:val="kk-KZ"/>
        </w:rPr>
        <w:t>3.4.2. Грант алушыдан жобаның орындалу барысы туралы есеп құжаттамасын сұратады, сондай-ақ оның толықтығы мен сенімділігін бағалайды.</w:t>
      </w:r>
    </w:p>
    <w:p w:rsidR="00D671B4" w:rsidRPr="00AC27A3" w:rsidRDefault="00046568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3.5. </w:t>
      </w:r>
      <w:r w:rsidR="00D671B4" w:rsidRPr="00AC27A3">
        <w:rPr>
          <w:rFonts w:ascii="Times New Roman" w:hAnsi="Times New Roman" w:cs="Times New Roman"/>
          <w:sz w:val="28"/>
          <w:szCs w:val="28"/>
          <w:lang w:val="kk-KZ"/>
        </w:rPr>
        <w:t>Грант беруші Грант алушының жобасы туралы кез келген ақпаратты жариялау, көбейту және тарату үшін пайдалануға құқылы.</w:t>
      </w:r>
    </w:p>
    <w:p w:rsidR="00D671B4" w:rsidRPr="00AC27A3" w:rsidRDefault="00D671B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27A3">
        <w:rPr>
          <w:rFonts w:ascii="Times New Roman" w:hAnsi="Times New Roman" w:cs="Times New Roman"/>
          <w:sz w:val="28"/>
          <w:szCs w:val="28"/>
          <w:lang w:val="kk-KZ"/>
        </w:rPr>
        <w:t xml:space="preserve">3.6. </w:t>
      </w:r>
      <w:r w:rsidR="00046568">
        <w:rPr>
          <w:rFonts w:ascii="Times New Roman" w:hAnsi="Times New Roman" w:cs="Times New Roman"/>
          <w:sz w:val="28"/>
          <w:szCs w:val="28"/>
          <w:lang w:val="kk-KZ"/>
        </w:rPr>
        <w:t>Грант беруші</w:t>
      </w:r>
      <w:r w:rsidRPr="00AC27A3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заңнамасында белгіленген жағдайларда Грант алушының жеке деректерін оның келісімінсіз жинауға, сақтауға, өңдеуге және беруге құқылы.</w:t>
      </w:r>
    </w:p>
    <w:p w:rsidR="00D671B4" w:rsidRPr="00AC27A3" w:rsidRDefault="00D671B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27A3">
        <w:rPr>
          <w:rFonts w:ascii="Times New Roman" w:hAnsi="Times New Roman" w:cs="Times New Roman"/>
          <w:sz w:val="28"/>
          <w:szCs w:val="28"/>
          <w:lang w:val="kk-KZ"/>
        </w:rPr>
        <w:t xml:space="preserve">3.7. </w:t>
      </w:r>
      <w:r w:rsidR="00046568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46568" w:rsidRPr="00AC27A3">
        <w:rPr>
          <w:rFonts w:ascii="Times New Roman" w:hAnsi="Times New Roman" w:cs="Times New Roman"/>
          <w:sz w:val="28"/>
          <w:szCs w:val="28"/>
          <w:lang w:val="kk-KZ"/>
        </w:rPr>
        <w:t>сы Келісім бойынша</w:t>
      </w:r>
      <w:r w:rsidR="00046568">
        <w:rPr>
          <w:rFonts w:ascii="Times New Roman" w:hAnsi="Times New Roman" w:cs="Times New Roman"/>
          <w:sz w:val="28"/>
          <w:szCs w:val="28"/>
          <w:lang w:val="kk-KZ"/>
        </w:rPr>
        <w:t xml:space="preserve"> әл</w:t>
      </w:r>
      <w:r w:rsidRPr="00AC27A3">
        <w:rPr>
          <w:rFonts w:ascii="Times New Roman" w:hAnsi="Times New Roman" w:cs="Times New Roman"/>
          <w:sz w:val="28"/>
          <w:szCs w:val="28"/>
          <w:lang w:val="kk-KZ"/>
        </w:rPr>
        <w:t xml:space="preserve">еуметтік маңызы бар жоба бойынша күтілетін нәтижелерді алудың анық мүмкін еместігі анықталған кезде </w:t>
      </w:r>
      <w:r w:rsidR="00046568">
        <w:rPr>
          <w:rFonts w:ascii="Times New Roman" w:hAnsi="Times New Roman" w:cs="Times New Roman"/>
          <w:sz w:val="28"/>
          <w:szCs w:val="28"/>
          <w:lang w:val="kk-KZ"/>
        </w:rPr>
        <w:t>Грант алушы</w:t>
      </w:r>
      <w:r w:rsidRPr="00AC27A3">
        <w:rPr>
          <w:rFonts w:ascii="Times New Roman" w:hAnsi="Times New Roman" w:cs="Times New Roman"/>
          <w:sz w:val="28"/>
          <w:szCs w:val="28"/>
          <w:lang w:val="kk-KZ"/>
        </w:rPr>
        <w:t xml:space="preserve"> біржақты бас тартуды жүзеге асырған жағдайларды және осы Шарт бойынша қабылданған міндеттемелерді орындаудан біржақты бас тартуға жол берілмейді. </w:t>
      </w:r>
    </w:p>
    <w:p w:rsidR="00D671B4" w:rsidRPr="00AC27A3" w:rsidRDefault="00D671B4" w:rsidP="007D79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27A3">
        <w:rPr>
          <w:rFonts w:ascii="Times New Roman" w:hAnsi="Times New Roman" w:cs="Times New Roman"/>
          <w:b/>
          <w:sz w:val="28"/>
          <w:szCs w:val="28"/>
          <w:lang w:val="kk-KZ"/>
        </w:rPr>
        <w:t>4. Грант алушының құқықтары мен міндеттері</w:t>
      </w:r>
    </w:p>
    <w:p w:rsidR="00D671B4" w:rsidRPr="00AC27A3" w:rsidRDefault="00D671B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71B4" w:rsidRPr="00AC27A3" w:rsidRDefault="00D671B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27A3">
        <w:rPr>
          <w:rFonts w:ascii="Times New Roman" w:hAnsi="Times New Roman" w:cs="Times New Roman"/>
          <w:sz w:val="28"/>
          <w:szCs w:val="28"/>
          <w:lang w:val="kk-KZ"/>
        </w:rPr>
        <w:t>4.1. Грант алушы міндетті:</w:t>
      </w:r>
    </w:p>
    <w:p w:rsidR="00D671B4" w:rsidRPr="00AC27A3" w:rsidRDefault="00D671B4" w:rsidP="007D79E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C27A3">
        <w:rPr>
          <w:rFonts w:ascii="Times New Roman" w:hAnsi="Times New Roman" w:cs="Times New Roman"/>
          <w:sz w:val="28"/>
          <w:szCs w:val="28"/>
          <w:lang w:val="kk-KZ"/>
        </w:rPr>
        <w:t xml:space="preserve">4.1.1. Шағын грантты тек осы Келісімде көрсетілген мақсаттарда және іс-шаралар жоспарына сәйкес пайдалануды қамтамасыз ету </w:t>
      </w:r>
      <w:r w:rsidRPr="00AC27A3">
        <w:rPr>
          <w:rFonts w:ascii="Times New Roman" w:hAnsi="Times New Roman" w:cs="Times New Roman"/>
          <w:i/>
          <w:sz w:val="28"/>
          <w:szCs w:val="28"/>
          <w:lang w:val="kk-KZ"/>
        </w:rPr>
        <w:t>(№ 1 қосымша);</w:t>
      </w:r>
    </w:p>
    <w:p w:rsidR="00D671B4" w:rsidRPr="00AC27A3" w:rsidRDefault="00D671B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27A3">
        <w:rPr>
          <w:rFonts w:ascii="Times New Roman" w:hAnsi="Times New Roman" w:cs="Times New Roman"/>
          <w:sz w:val="28"/>
          <w:szCs w:val="28"/>
          <w:lang w:val="kk-KZ"/>
        </w:rPr>
        <w:t xml:space="preserve">4.1.2. </w:t>
      </w:r>
      <w:r w:rsidR="00A74AD4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AC27A3">
        <w:rPr>
          <w:rFonts w:ascii="Times New Roman" w:hAnsi="Times New Roman" w:cs="Times New Roman"/>
          <w:sz w:val="28"/>
          <w:szCs w:val="28"/>
          <w:lang w:val="kk-KZ"/>
        </w:rPr>
        <w:t>обаны іске асыру кезеңінде Грант беруші ұйымдастыратын оқыту іс-шараларына қатысу;</w:t>
      </w:r>
    </w:p>
    <w:p w:rsidR="00D671B4" w:rsidRPr="00AC27A3" w:rsidRDefault="00D671B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27A3">
        <w:rPr>
          <w:rFonts w:ascii="Times New Roman" w:hAnsi="Times New Roman" w:cs="Times New Roman"/>
          <w:sz w:val="28"/>
          <w:szCs w:val="28"/>
          <w:lang w:val="kk-KZ"/>
        </w:rPr>
        <w:t xml:space="preserve">4.1.3. </w:t>
      </w:r>
      <w:r w:rsidR="00A74AD4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AC27A3">
        <w:rPr>
          <w:rFonts w:ascii="Times New Roman" w:hAnsi="Times New Roman" w:cs="Times New Roman"/>
          <w:sz w:val="28"/>
          <w:szCs w:val="28"/>
          <w:lang w:val="kk-KZ"/>
        </w:rPr>
        <w:t>обаны іске асыру кезеңінде ай сайын жобаның орындалу барысы туралы кемінде 3 (үш) ақпараттық материалды келесі әлеуметтік желілердің бірінде (Instagram, Facebook) #zhasproject-almobl, #cisc, #cisc_sub хэштегімен жариялау;</w:t>
      </w:r>
    </w:p>
    <w:p w:rsidR="00D671B4" w:rsidRPr="00AC27A3" w:rsidRDefault="00D671B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27A3">
        <w:rPr>
          <w:rFonts w:ascii="Times New Roman" w:hAnsi="Times New Roman" w:cs="Times New Roman"/>
          <w:sz w:val="28"/>
          <w:szCs w:val="28"/>
          <w:lang w:val="kk-KZ"/>
        </w:rPr>
        <w:t>4.1.4. ZHASPROJECT логотипін жоба аясында әзірленген және қаржыландырылатын ақпараттың және басқа да материалдардың барлық түрлерінде пайдалануға;</w:t>
      </w:r>
    </w:p>
    <w:p w:rsidR="00D671B4" w:rsidRPr="00AC27A3" w:rsidRDefault="00D671B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27A3">
        <w:rPr>
          <w:rFonts w:ascii="Times New Roman" w:hAnsi="Times New Roman" w:cs="Times New Roman"/>
          <w:sz w:val="28"/>
          <w:szCs w:val="28"/>
          <w:lang w:val="kk-KZ"/>
        </w:rPr>
        <w:t xml:space="preserve">4.1.5. </w:t>
      </w:r>
      <w:r w:rsidR="00A74AD4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AC27A3">
        <w:rPr>
          <w:rFonts w:ascii="Times New Roman" w:hAnsi="Times New Roman" w:cs="Times New Roman"/>
          <w:sz w:val="28"/>
          <w:szCs w:val="28"/>
          <w:lang w:val="kk-KZ"/>
        </w:rPr>
        <w:t xml:space="preserve">арияланымдарда, сондай-ақ жобаның қызметі мен нәтижелеріне қатысты барлық ресми мәлімдемелерде </w:t>
      </w:r>
      <w:r w:rsidRPr="00AC27A3">
        <w:rPr>
          <w:rFonts w:ascii="Times New Roman" w:hAnsi="Times New Roman" w:cs="Times New Roman"/>
          <w:i/>
          <w:sz w:val="28"/>
          <w:szCs w:val="28"/>
          <w:lang w:val="kk-KZ"/>
        </w:rPr>
        <w:t>(баспасөз релиздері, көрнекі материалдар, баспа материалдары және басқа да хабарландырулар)</w:t>
      </w:r>
      <w:r w:rsidRPr="00AC27A3">
        <w:rPr>
          <w:rFonts w:ascii="Times New Roman" w:hAnsi="Times New Roman" w:cs="Times New Roman"/>
          <w:sz w:val="28"/>
          <w:szCs w:val="28"/>
          <w:lang w:val="kk-KZ"/>
        </w:rPr>
        <w:t xml:space="preserve"> осы жобаға ZHASPROJECT шағын гранттар байқауы шеңберінде қолдау көрсетілгенін атап өту;</w:t>
      </w:r>
    </w:p>
    <w:p w:rsidR="00D671B4" w:rsidRPr="00AC27A3" w:rsidRDefault="00D671B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27A3">
        <w:rPr>
          <w:rFonts w:ascii="Times New Roman" w:hAnsi="Times New Roman" w:cs="Times New Roman"/>
          <w:sz w:val="28"/>
          <w:szCs w:val="28"/>
          <w:lang w:val="kk-KZ"/>
        </w:rPr>
        <w:t xml:space="preserve">4.1.6. Жобадағы кез келген елеулі өзгерістерді осындай өзгерістер енгізілген күнге дейін кемінде 5 (бес) күн бұрын </w:t>
      </w:r>
      <w:r w:rsidR="00A74AD4">
        <w:rPr>
          <w:rFonts w:ascii="Times New Roman" w:hAnsi="Times New Roman" w:cs="Times New Roman"/>
          <w:sz w:val="28"/>
          <w:szCs w:val="28"/>
          <w:lang w:val="kk-KZ"/>
        </w:rPr>
        <w:t>Грант берушімен</w:t>
      </w:r>
      <w:r w:rsidRPr="00AC27A3">
        <w:rPr>
          <w:rFonts w:ascii="Times New Roman" w:hAnsi="Times New Roman" w:cs="Times New Roman"/>
          <w:sz w:val="28"/>
          <w:szCs w:val="28"/>
          <w:lang w:val="kk-KZ"/>
        </w:rPr>
        <w:t xml:space="preserve"> жазбаша түрде келісуге;</w:t>
      </w:r>
    </w:p>
    <w:p w:rsidR="00D671B4" w:rsidRPr="00AC27A3" w:rsidRDefault="00D671B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27A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4.1.7. </w:t>
      </w:r>
      <w:r w:rsidR="00A74AD4">
        <w:rPr>
          <w:rFonts w:ascii="Times New Roman" w:hAnsi="Times New Roman" w:cs="Times New Roman"/>
          <w:sz w:val="28"/>
          <w:szCs w:val="28"/>
          <w:lang w:val="kk-KZ"/>
        </w:rPr>
        <w:t>Грант берушіге</w:t>
      </w:r>
      <w:r w:rsidRPr="00AC27A3">
        <w:rPr>
          <w:rFonts w:ascii="Times New Roman" w:hAnsi="Times New Roman" w:cs="Times New Roman"/>
          <w:sz w:val="28"/>
          <w:szCs w:val="28"/>
          <w:lang w:val="kk-KZ"/>
        </w:rPr>
        <w:t xml:space="preserve"> оның орналасқан жерінің, жеке басын куәландыратын құжаттарының өзгергені туралы осындай өзгерістер енгізілген күнге дейін кемінде 5 (бес) күн бұрын жазбаша хабарлауға;</w:t>
      </w:r>
    </w:p>
    <w:p w:rsidR="00D671B4" w:rsidRPr="00AC27A3" w:rsidRDefault="00D671B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27A3">
        <w:rPr>
          <w:rFonts w:ascii="Times New Roman" w:hAnsi="Times New Roman" w:cs="Times New Roman"/>
          <w:sz w:val="28"/>
          <w:szCs w:val="28"/>
          <w:lang w:val="kk-KZ"/>
        </w:rPr>
        <w:t>4.1.8. Грант берушіге 2022 жылғы 30 қыркүйектен кешіктірмей жобаны іске асыру туралы аралық шығармашылық есепті және 2022 жылғы 15 қарашадан кешіктірмей жоба бойынша қорытынды шығармашылық есепті ұсынуға;</w:t>
      </w:r>
    </w:p>
    <w:p w:rsidR="00D671B4" w:rsidRPr="00AC27A3" w:rsidRDefault="00D671B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27A3">
        <w:rPr>
          <w:rFonts w:ascii="Times New Roman" w:hAnsi="Times New Roman" w:cs="Times New Roman"/>
          <w:sz w:val="28"/>
          <w:szCs w:val="28"/>
          <w:lang w:val="kk-KZ"/>
        </w:rPr>
        <w:t xml:space="preserve">4.1.9. 3 (үш) күннен кешіктірмей жобаны іске асыру немесе Грант алушының </w:t>
      </w:r>
      <w:r w:rsidR="00A74AD4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AC27A3">
        <w:rPr>
          <w:rFonts w:ascii="Times New Roman" w:hAnsi="Times New Roman" w:cs="Times New Roman"/>
          <w:sz w:val="28"/>
          <w:szCs w:val="28"/>
          <w:lang w:val="kk-KZ"/>
        </w:rPr>
        <w:t>арт</w:t>
      </w:r>
      <w:r w:rsidR="00A74AD4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AC27A3">
        <w:rPr>
          <w:rFonts w:ascii="Times New Roman" w:hAnsi="Times New Roman" w:cs="Times New Roman"/>
          <w:sz w:val="28"/>
          <w:szCs w:val="28"/>
          <w:lang w:val="kk-KZ"/>
        </w:rPr>
        <w:t xml:space="preserve"> бойынша міндеттемелерді орындауы кезінде туындаған немесе туындауы мүмкін кедергілер, оның ішінде қаржылық және бағдарламалық есептерді ұсыну мерзімін бұзу туралы </w:t>
      </w:r>
      <w:r w:rsidR="00A74AD4">
        <w:rPr>
          <w:rFonts w:ascii="Times New Roman" w:hAnsi="Times New Roman" w:cs="Times New Roman"/>
          <w:sz w:val="28"/>
          <w:szCs w:val="28"/>
          <w:lang w:val="kk-KZ"/>
        </w:rPr>
        <w:t>Грант берушіге</w:t>
      </w:r>
      <w:r w:rsidRPr="00AC27A3">
        <w:rPr>
          <w:rFonts w:ascii="Times New Roman" w:hAnsi="Times New Roman" w:cs="Times New Roman"/>
          <w:sz w:val="28"/>
          <w:szCs w:val="28"/>
          <w:lang w:val="kk-KZ"/>
        </w:rPr>
        <w:t xml:space="preserve"> хабардар етуге; </w:t>
      </w:r>
    </w:p>
    <w:p w:rsidR="00D671B4" w:rsidRPr="00AC27A3" w:rsidRDefault="00D671B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27A3">
        <w:rPr>
          <w:rFonts w:ascii="Times New Roman" w:hAnsi="Times New Roman" w:cs="Times New Roman"/>
          <w:sz w:val="28"/>
          <w:szCs w:val="28"/>
          <w:lang w:val="kk-KZ"/>
        </w:rPr>
        <w:t>4.1.10. Грант берушінің өтініші бойынша жобаны іске асырудың кез келген кезеңінде анықталған барлық бұзушылықтарды, ескертулер мен қателерді жою.</w:t>
      </w:r>
    </w:p>
    <w:p w:rsidR="00D671B4" w:rsidRPr="00AC27A3" w:rsidRDefault="00D671B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27A3">
        <w:rPr>
          <w:rFonts w:ascii="Times New Roman" w:hAnsi="Times New Roman" w:cs="Times New Roman"/>
          <w:sz w:val="28"/>
          <w:szCs w:val="28"/>
          <w:lang w:val="kk-KZ"/>
        </w:rPr>
        <w:t>4.2. Грант алушы жобаны іске асырумен байланысты мәселелерді шешуде Грант берушіден консультациялық қолдау алуға құқылы.</w:t>
      </w:r>
    </w:p>
    <w:p w:rsidR="00D671B4" w:rsidRPr="007D79E8" w:rsidRDefault="00D671B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4.3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Грант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алушы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Концедентпен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келісілген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жобаның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сметалық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құнына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түзетулер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енгізуге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құқылы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671B4" w:rsidRPr="007D79E8" w:rsidRDefault="00D671B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4.4.Алынған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жабдыққа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басқа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тауарлық-материалдық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қорларға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(ТМЗ)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меншік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құқығы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Грант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алушыға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қабылдау-тапсыру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актісіне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екі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74AD4">
        <w:rPr>
          <w:rFonts w:ascii="Times New Roman" w:hAnsi="Times New Roman" w:cs="Times New Roman"/>
          <w:sz w:val="28"/>
          <w:szCs w:val="28"/>
          <w:lang w:val="kk-KZ"/>
        </w:rPr>
        <w:t>жақ</w:t>
      </w:r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қол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қойған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күннен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бастап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өтеді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671B4" w:rsidRPr="007D79E8" w:rsidRDefault="00D671B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4.5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Алынған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жабдықпен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басқа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түгендеумен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(ТМҚ)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байланысты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барлық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тәуекелдерді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қабылдау-тапсыру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актісіне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екі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74AD4">
        <w:rPr>
          <w:rFonts w:ascii="Times New Roman" w:hAnsi="Times New Roman" w:cs="Times New Roman"/>
          <w:sz w:val="28"/>
          <w:szCs w:val="28"/>
          <w:lang w:val="kk-KZ"/>
        </w:rPr>
        <w:t>жақ</w:t>
      </w:r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қол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қойған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күннен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бастап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Грант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алушы</w:t>
      </w:r>
      <w:proofErr w:type="spellEnd"/>
      <w:r w:rsidR="00A74AD4">
        <w:rPr>
          <w:rFonts w:ascii="Times New Roman" w:hAnsi="Times New Roman" w:cs="Times New Roman"/>
          <w:sz w:val="28"/>
          <w:szCs w:val="28"/>
          <w:lang w:val="kk-KZ"/>
        </w:rPr>
        <w:t>ға жүктеледі.</w:t>
      </w:r>
      <w:proofErr w:type="gramEnd"/>
    </w:p>
    <w:p w:rsidR="00D671B4" w:rsidRPr="007D79E8" w:rsidRDefault="00D671B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71B4" w:rsidRPr="007D79E8" w:rsidRDefault="00D671B4" w:rsidP="007D79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D7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proofErr w:type="spellStart"/>
      <w:r w:rsidRPr="007D79E8">
        <w:rPr>
          <w:rFonts w:ascii="Times New Roman" w:hAnsi="Times New Roman" w:cs="Times New Roman"/>
          <w:b/>
          <w:sz w:val="28"/>
          <w:szCs w:val="28"/>
          <w:lang w:val="en-US"/>
        </w:rPr>
        <w:t>Тараптардың</w:t>
      </w:r>
      <w:proofErr w:type="spellEnd"/>
      <w:r w:rsidRPr="007D7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b/>
          <w:sz w:val="28"/>
          <w:szCs w:val="28"/>
          <w:lang w:val="en-US"/>
        </w:rPr>
        <w:t>жауапкершілігі</w:t>
      </w:r>
      <w:proofErr w:type="spellEnd"/>
    </w:p>
    <w:p w:rsidR="00D671B4" w:rsidRPr="007D79E8" w:rsidRDefault="00D671B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71B4" w:rsidRPr="007D79E8" w:rsidRDefault="00D671B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5.1.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Тараптар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осы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Шарт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бойынша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Қазақстан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Республикасының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қолданыстағы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заңнамасына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сәйкес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жауапты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болады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671B4" w:rsidRPr="007D79E8" w:rsidRDefault="00D671B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71B4" w:rsidRPr="007D79E8" w:rsidRDefault="00D671B4" w:rsidP="007D79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D7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6. </w:t>
      </w:r>
      <w:proofErr w:type="spellStart"/>
      <w:r w:rsidRPr="007D79E8">
        <w:rPr>
          <w:rFonts w:ascii="Times New Roman" w:hAnsi="Times New Roman" w:cs="Times New Roman"/>
          <w:b/>
          <w:sz w:val="28"/>
          <w:szCs w:val="28"/>
          <w:lang w:val="en-US"/>
        </w:rPr>
        <w:t>Дауларды</w:t>
      </w:r>
      <w:proofErr w:type="spellEnd"/>
      <w:r w:rsidRPr="007D7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b/>
          <w:sz w:val="28"/>
          <w:szCs w:val="28"/>
          <w:lang w:val="en-US"/>
        </w:rPr>
        <w:t>шешу</w:t>
      </w:r>
      <w:proofErr w:type="spellEnd"/>
      <w:r w:rsidRPr="007D7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b/>
          <w:sz w:val="28"/>
          <w:szCs w:val="28"/>
          <w:lang w:val="en-US"/>
        </w:rPr>
        <w:t>тәртібі</w:t>
      </w:r>
      <w:proofErr w:type="spellEnd"/>
    </w:p>
    <w:p w:rsidR="00D671B4" w:rsidRPr="007D79E8" w:rsidRDefault="00D671B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71B4" w:rsidRPr="007D79E8" w:rsidRDefault="00D671B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6.1.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Осы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Шарттың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қолданылу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мерзімі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ішінде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туындаған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барлық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дауларды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Тараптар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келіссөздер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арқылы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шешеді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Тараптар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арасындағы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дауларды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шешу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мүмкін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болмаған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жағдайда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олар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Қазақстан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Республикасының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қолданыстағы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заңнамасына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сәйкес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сот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тәртібімен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қаралады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671B4" w:rsidRPr="007D79E8" w:rsidRDefault="00D671B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6.2.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Қолданылатын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құқық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Қазақстан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Республикасының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қолданыстағы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заңнамасы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E60A4" w:rsidRPr="007D79E8" w:rsidRDefault="00BE60A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60A4" w:rsidRPr="007D79E8" w:rsidRDefault="00BE60A4" w:rsidP="007D79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D7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7. </w:t>
      </w:r>
      <w:proofErr w:type="spellStart"/>
      <w:r w:rsidRPr="007D79E8">
        <w:rPr>
          <w:rFonts w:ascii="Times New Roman" w:hAnsi="Times New Roman" w:cs="Times New Roman"/>
          <w:b/>
          <w:sz w:val="28"/>
          <w:szCs w:val="28"/>
          <w:lang w:val="en-US"/>
        </w:rPr>
        <w:t>Қорытынды</w:t>
      </w:r>
      <w:proofErr w:type="spellEnd"/>
      <w:r w:rsidRPr="007D7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b/>
          <w:sz w:val="28"/>
          <w:szCs w:val="28"/>
          <w:lang w:val="en-US"/>
        </w:rPr>
        <w:t>ережелер</w:t>
      </w:r>
      <w:proofErr w:type="spellEnd"/>
    </w:p>
    <w:p w:rsidR="00BE60A4" w:rsidRPr="007D79E8" w:rsidRDefault="00BE60A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7.1.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Осы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Шарт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қол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қойылған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сәттен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бастап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күшіне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енеді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Тараптар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осы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Шарт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бойынша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өз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міндеттемелерін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толық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орындағанға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дейін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жарамды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Осы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Келісімнің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мәтінінің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басында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көрсетілген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7508">
        <w:rPr>
          <w:rFonts w:ascii="Times New Roman" w:hAnsi="Times New Roman" w:cs="Times New Roman"/>
          <w:sz w:val="28"/>
          <w:szCs w:val="28"/>
          <w:lang w:val="kk-KZ"/>
        </w:rPr>
        <w:t>мерзім уақыты</w:t>
      </w:r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қол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қойылған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күн</w:t>
      </w:r>
      <w:proofErr w:type="spellEnd"/>
      <w:r w:rsidR="00997508">
        <w:rPr>
          <w:rFonts w:ascii="Times New Roman" w:hAnsi="Times New Roman" w:cs="Times New Roman"/>
          <w:sz w:val="28"/>
          <w:szCs w:val="28"/>
          <w:lang w:val="kk-KZ"/>
        </w:rPr>
        <w:t>нен бастап бекітіледі</w:t>
      </w:r>
      <w:r w:rsidRPr="007D79E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E60A4" w:rsidRPr="007D79E8" w:rsidRDefault="00BE60A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79E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7.2.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Осы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Келісімге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кез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келген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өзгерістер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толықтырулар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жазбаша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түрде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жасалған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Тараптардың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уәкілетті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өкілдері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қол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қойған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жағдайда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ғана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жарамды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болады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E60A4" w:rsidRPr="007D79E8" w:rsidRDefault="00BE60A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7.3.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Осы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Шартқа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енгізілген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барлық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қосымшалар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өзгерістер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толықтырулар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оның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ажырамас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бөлігі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болып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табылады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97508" w:rsidRDefault="00BE60A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7.4. </w:t>
      </w:r>
      <w:proofErr w:type="spellStart"/>
      <w:r w:rsidR="00997508" w:rsidRPr="00997508">
        <w:rPr>
          <w:rFonts w:ascii="Times New Roman" w:hAnsi="Times New Roman" w:cs="Times New Roman"/>
          <w:sz w:val="28"/>
          <w:szCs w:val="28"/>
          <w:lang w:val="en-US"/>
        </w:rPr>
        <w:t>Қазақстан</w:t>
      </w:r>
      <w:proofErr w:type="spellEnd"/>
      <w:r w:rsidR="00997508" w:rsidRPr="009975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97508" w:rsidRPr="00997508">
        <w:rPr>
          <w:rFonts w:ascii="Times New Roman" w:hAnsi="Times New Roman" w:cs="Times New Roman"/>
          <w:sz w:val="28"/>
          <w:szCs w:val="28"/>
          <w:lang w:val="en-US"/>
        </w:rPr>
        <w:t>Республикасының</w:t>
      </w:r>
      <w:proofErr w:type="spellEnd"/>
      <w:r w:rsidR="00997508" w:rsidRPr="009975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97508" w:rsidRPr="00997508">
        <w:rPr>
          <w:rFonts w:ascii="Times New Roman" w:hAnsi="Times New Roman" w:cs="Times New Roman"/>
          <w:sz w:val="28"/>
          <w:szCs w:val="28"/>
          <w:lang w:val="en-US"/>
        </w:rPr>
        <w:t>заңнамалық</w:t>
      </w:r>
      <w:proofErr w:type="spellEnd"/>
      <w:r w:rsidR="00997508" w:rsidRPr="009975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97508" w:rsidRPr="00997508">
        <w:rPr>
          <w:rFonts w:ascii="Times New Roman" w:hAnsi="Times New Roman" w:cs="Times New Roman"/>
          <w:sz w:val="28"/>
          <w:szCs w:val="28"/>
          <w:lang w:val="en-US"/>
        </w:rPr>
        <w:t>актілері</w:t>
      </w:r>
      <w:proofErr w:type="spellEnd"/>
      <w:r w:rsidR="00997508">
        <w:rPr>
          <w:rFonts w:ascii="Times New Roman" w:hAnsi="Times New Roman" w:cs="Times New Roman"/>
          <w:sz w:val="28"/>
          <w:szCs w:val="28"/>
          <w:lang w:val="kk-KZ"/>
        </w:rPr>
        <w:t>нде қарастырылған о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сы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Келісімнің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ережелері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сондай-ақ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осы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Шартты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орындау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барысында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бір-біріне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қатысты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Тараптарға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белгілі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болған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қаржылық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коммерциялық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басқа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ақпарат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құпия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болып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табылады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осы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Шартта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көзделген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жағдайларды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қоспағанда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үшінші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тұлғаларға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жария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етілуге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 ​​</w:t>
      </w:r>
      <w:proofErr w:type="spellStart"/>
      <w:r w:rsidRPr="007D79E8">
        <w:rPr>
          <w:rFonts w:ascii="Times New Roman" w:hAnsi="Times New Roman" w:cs="Times New Roman"/>
          <w:sz w:val="28"/>
          <w:szCs w:val="28"/>
          <w:lang w:val="en-US"/>
        </w:rPr>
        <w:t>жатпайды</w:t>
      </w:r>
      <w:proofErr w:type="spellEnd"/>
      <w:r w:rsidRPr="007D79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E60A4" w:rsidRPr="00997508" w:rsidRDefault="00BE60A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508">
        <w:rPr>
          <w:rFonts w:ascii="Times New Roman" w:hAnsi="Times New Roman" w:cs="Times New Roman"/>
          <w:sz w:val="28"/>
          <w:szCs w:val="28"/>
          <w:lang w:val="kk-KZ"/>
        </w:rPr>
        <w:t xml:space="preserve">7.5. </w:t>
      </w:r>
      <w:r w:rsidR="00997508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997508">
        <w:rPr>
          <w:rFonts w:ascii="Times New Roman" w:hAnsi="Times New Roman" w:cs="Times New Roman"/>
          <w:sz w:val="28"/>
          <w:szCs w:val="28"/>
          <w:lang w:val="kk-KZ"/>
        </w:rPr>
        <w:t>сы Шарт бойынша өз құқықтарын беруіне</w:t>
      </w:r>
      <w:r w:rsidR="00997508" w:rsidRPr="00997508">
        <w:rPr>
          <w:lang w:val="kk-KZ"/>
        </w:rPr>
        <w:t xml:space="preserve"> </w:t>
      </w:r>
      <w:r w:rsidR="00997508">
        <w:rPr>
          <w:lang w:val="kk-KZ"/>
        </w:rPr>
        <w:t>б</w:t>
      </w:r>
      <w:r w:rsidR="00997508" w:rsidRPr="00997508">
        <w:rPr>
          <w:rFonts w:ascii="Times New Roman" w:hAnsi="Times New Roman" w:cs="Times New Roman"/>
          <w:sz w:val="28"/>
          <w:szCs w:val="28"/>
          <w:lang w:val="kk-KZ"/>
        </w:rPr>
        <w:t>ір</w:t>
      </w:r>
      <w:r w:rsidR="00997508">
        <w:rPr>
          <w:rFonts w:ascii="Times New Roman" w:hAnsi="Times New Roman" w:cs="Times New Roman"/>
          <w:sz w:val="28"/>
          <w:szCs w:val="28"/>
          <w:lang w:val="kk-KZ"/>
        </w:rPr>
        <w:t>інші</w:t>
      </w:r>
      <w:r w:rsidR="00997508" w:rsidRPr="009975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750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97508" w:rsidRPr="00997508">
        <w:rPr>
          <w:rFonts w:ascii="Times New Roman" w:hAnsi="Times New Roman" w:cs="Times New Roman"/>
          <w:sz w:val="28"/>
          <w:szCs w:val="28"/>
          <w:lang w:val="kk-KZ"/>
        </w:rPr>
        <w:t>арап</w:t>
      </w:r>
      <w:r w:rsidRPr="00997508">
        <w:rPr>
          <w:rFonts w:ascii="Times New Roman" w:hAnsi="Times New Roman" w:cs="Times New Roman"/>
          <w:sz w:val="28"/>
          <w:szCs w:val="28"/>
          <w:lang w:val="kk-KZ"/>
        </w:rPr>
        <w:t xml:space="preserve"> екінші Тараптың жазбаша келісімімен ғана жол беріледі.</w:t>
      </w:r>
    </w:p>
    <w:p w:rsidR="00BE60A4" w:rsidRPr="00997508" w:rsidRDefault="00BE60A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508">
        <w:rPr>
          <w:rFonts w:ascii="Times New Roman" w:hAnsi="Times New Roman" w:cs="Times New Roman"/>
          <w:sz w:val="28"/>
          <w:szCs w:val="28"/>
          <w:lang w:val="kk-KZ"/>
        </w:rPr>
        <w:t xml:space="preserve">7.6. Заңды мекенжайды және/немесе банктік деректемелерді өзгерткен кезде </w:t>
      </w:r>
      <w:r w:rsidR="0099750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997508">
        <w:rPr>
          <w:rFonts w:ascii="Times New Roman" w:hAnsi="Times New Roman" w:cs="Times New Roman"/>
          <w:sz w:val="28"/>
          <w:szCs w:val="28"/>
          <w:lang w:val="kk-KZ"/>
        </w:rPr>
        <w:t>араптар үш күн ішінде бір-бірін хабардар етуге міндетті.</w:t>
      </w:r>
    </w:p>
    <w:p w:rsidR="00BE60A4" w:rsidRPr="00AC27A3" w:rsidRDefault="00BE60A4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27A3">
        <w:rPr>
          <w:rFonts w:ascii="Times New Roman" w:hAnsi="Times New Roman" w:cs="Times New Roman"/>
          <w:sz w:val="28"/>
          <w:szCs w:val="28"/>
          <w:lang w:val="kk-KZ"/>
        </w:rPr>
        <w:t>7.7. Шарттың кез келген бөлігін жарамсыз деп тану тұтастай алғанда Шарттың жарамсыздығына әкеп соқпайды.</w:t>
      </w:r>
    </w:p>
    <w:p w:rsidR="00DF39B6" w:rsidRPr="00AC27A3" w:rsidRDefault="00DF39B6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27A3">
        <w:rPr>
          <w:rFonts w:ascii="Times New Roman" w:hAnsi="Times New Roman" w:cs="Times New Roman"/>
          <w:sz w:val="28"/>
          <w:szCs w:val="28"/>
          <w:lang w:val="kk-KZ"/>
        </w:rPr>
        <w:t>7.8. Осы Шарт тараптардың әрқайсысы үшін бір данадан бірдей заңды күші бар екі түпнұсқа данада жасалды.</w:t>
      </w:r>
    </w:p>
    <w:p w:rsidR="00DF39B6" w:rsidRPr="00AC27A3" w:rsidRDefault="00DF39B6" w:rsidP="007D79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39B6" w:rsidRPr="007D79E8" w:rsidRDefault="00DF39B6" w:rsidP="007D79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D79E8">
        <w:rPr>
          <w:rFonts w:ascii="Times New Roman" w:hAnsi="Times New Roman" w:cs="Times New Roman"/>
          <w:b/>
          <w:sz w:val="28"/>
          <w:szCs w:val="28"/>
          <w:lang w:val="en-US"/>
        </w:rPr>
        <w:t>Тараптардың</w:t>
      </w:r>
      <w:proofErr w:type="spellEnd"/>
      <w:r w:rsidRPr="007D7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b/>
          <w:sz w:val="28"/>
          <w:szCs w:val="28"/>
          <w:lang w:val="en-US"/>
        </w:rPr>
        <w:t>мекенжайлары</w:t>
      </w:r>
      <w:proofErr w:type="spellEnd"/>
      <w:r w:rsidRPr="007D7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b/>
          <w:sz w:val="28"/>
          <w:szCs w:val="28"/>
          <w:lang w:val="en-US"/>
        </w:rPr>
        <w:t>мен</w:t>
      </w:r>
      <w:proofErr w:type="spellEnd"/>
      <w:r w:rsidRPr="007D7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b/>
          <w:sz w:val="28"/>
          <w:szCs w:val="28"/>
          <w:lang w:val="en-US"/>
        </w:rPr>
        <w:t>банктік</w:t>
      </w:r>
      <w:proofErr w:type="spellEnd"/>
      <w:r w:rsidRPr="007D7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D79E8">
        <w:rPr>
          <w:rFonts w:ascii="Times New Roman" w:hAnsi="Times New Roman" w:cs="Times New Roman"/>
          <w:b/>
          <w:sz w:val="28"/>
          <w:szCs w:val="28"/>
          <w:lang w:val="en-US"/>
        </w:rPr>
        <w:t>деректемелері</w:t>
      </w:r>
      <w:proofErr w:type="spellEnd"/>
    </w:p>
    <w:p w:rsidR="00DF39B6" w:rsidRPr="007D79E8" w:rsidRDefault="00DF39B6" w:rsidP="007D79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F39B6" w:rsidRPr="007D79E8" w:rsidTr="00DF39B6">
        <w:tc>
          <w:tcPr>
            <w:tcW w:w="4785" w:type="dxa"/>
          </w:tcPr>
          <w:p w:rsidR="00DF39B6" w:rsidRPr="007D79E8" w:rsidRDefault="00DF39B6" w:rsidP="007D79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79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proofErr w:type="spellStart"/>
            <w:r w:rsidRPr="007D79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Тамшыбұлақ</w:t>
            </w:r>
            <w:proofErr w:type="spellEnd"/>
            <w:r w:rsidRPr="007D79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» </w:t>
            </w:r>
            <w:proofErr w:type="spellStart"/>
            <w:r w:rsidRPr="007D79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қоғамдық</w:t>
            </w:r>
            <w:proofErr w:type="spellEnd"/>
            <w:r w:rsidRPr="007D79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79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бірлестігі</w:t>
            </w:r>
            <w:proofErr w:type="spellEnd"/>
          </w:p>
          <w:p w:rsidR="00DF39B6" w:rsidRPr="007D79E8" w:rsidRDefault="00DF39B6" w:rsidP="007D79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39B6" w:rsidRPr="007D79E8" w:rsidRDefault="00DF39B6" w:rsidP="007D79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D7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Қазақстан</w:t>
            </w:r>
            <w:proofErr w:type="spellEnd"/>
            <w:r w:rsidRPr="007D7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7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Республикасы</w:t>
            </w:r>
            <w:proofErr w:type="spellEnd"/>
            <w:r w:rsidRPr="007D7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DF39B6" w:rsidRPr="007D79E8" w:rsidRDefault="00DF39B6" w:rsidP="007D79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9E8">
              <w:rPr>
                <w:rFonts w:ascii="Times New Roman" w:hAnsi="Times New Roman" w:cs="Times New Roman"/>
                <w:sz w:val="28"/>
                <w:szCs w:val="28"/>
              </w:rPr>
              <w:t>Алматы облысы, 040000</w:t>
            </w:r>
          </w:p>
          <w:p w:rsidR="00DF39B6" w:rsidRPr="007D79E8" w:rsidRDefault="00DF39B6" w:rsidP="007D79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9E8">
              <w:rPr>
                <w:rFonts w:ascii="Times New Roman" w:hAnsi="Times New Roman" w:cs="Times New Roman"/>
                <w:sz w:val="28"/>
                <w:szCs w:val="28"/>
              </w:rPr>
              <w:t>Талдықорған қаласы, Восточный ықшам ауданы, 25 корпус, 13-пәтер (кеңсе).</w:t>
            </w:r>
          </w:p>
          <w:p w:rsidR="00DF39B6" w:rsidRPr="007D79E8" w:rsidRDefault="00DF39B6" w:rsidP="007D79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9E8">
              <w:rPr>
                <w:rFonts w:ascii="Times New Roman" w:hAnsi="Times New Roman" w:cs="Times New Roman"/>
                <w:sz w:val="28"/>
                <w:szCs w:val="28"/>
              </w:rPr>
              <w:t>БСН 171 240 018 441</w:t>
            </w:r>
          </w:p>
          <w:p w:rsidR="00DF39B6" w:rsidRPr="007D79E8" w:rsidRDefault="00DF39B6" w:rsidP="007D79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IIC</w:t>
            </w:r>
            <w:r w:rsidRPr="007D7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r w:rsidRPr="007D79E8">
              <w:rPr>
                <w:rFonts w:ascii="Times New Roman" w:hAnsi="Times New Roman" w:cs="Times New Roman"/>
                <w:sz w:val="28"/>
                <w:szCs w:val="28"/>
              </w:rPr>
              <w:t>04601</w:t>
            </w:r>
            <w:r w:rsidRPr="007D7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D79E8">
              <w:rPr>
                <w:rFonts w:ascii="Times New Roman" w:hAnsi="Times New Roman" w:cs="Times New Roman"/>
                <w:sz w:val="28"/>
                <w:szCs w:val="28"/>
              </w:rPr>
              <w:t>311000437471</w:t>
            </w:r>
          </w:p>
          <w:p w:rsidR="00DF39B6" w:rsidRPr="007D79E8" w:rsidRDefault="00DF39B6" w:rsidP="007D79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9E8">
              <w:rPr>
                <w:rFonts w:ascii="Times New Roman" w:hAnsi="Times New Roman" w:cs="Times New Roman"/>
                <w:sz w:val="28"/>
                <w:szCs w:val="28"/>
              </w:rPr>
              <w:t>«Қазақстан Халық Банкі» АҚ</w:t>
            </w:r>
          </w:p>
          <w:p w:rsidR="00DF39B6" w:rsidRPr="007D79E8" w:rsidRDefault="00DF39B6" w:rsidP="007D79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BIC</w:t>
            </w:r>
            <w:r w:rsidRPr="007D7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HSBKKZKX</w:t>
            </w:r>
          </w:p>
          <w:p w:rsidR="00DF39B6" w:rsidRPr="007D79E8" w:rsidRDefault="00DF39B6" w:rsidP="007D79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79E8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7D7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79E8">
              <w:rPr>
                <w:rFonts w:ascii="Times New Roman" w:hAnsi="Times New Roman" w:cs="Times New Roman"/>
                <w:sz w:val="28"/>
                <w:szCs w:val="28"/>
              </w:rPr>
              <w:t>поштасы</w:t>
            </w:r>
            <w:proofErr w:type="spellEnd"/>
            <w:r w:rsidRPr="007D79E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7D7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tulemisova</w:t>
            </w:r>
            <w:proofErr w:type="spellEnd"/>
            <w:r w:rsidRPr="007D79E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7D7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zhanat</w:t>
            </w:r>
            <w:proofErr w:type="spellEnd"/>
            <w:r w:rsidRPr="007D79E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7D7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D7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D7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DF39B6" w:rsidRPr="007D79E8" w:rsidRDefault="00DF39B6" w:rsidP="007D79E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D7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ұялы</w:t>
            </w:r>
            <w:proofErr w:type="spellEnd"/>
            <w:r w:rsidRPr="007D7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7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телефон</w:t>
            </w:r>
            <w:proofErr w:type="spellEnd"/>
            <w:r w:rsidRPr="007D7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8707 181 11 79</w:t>
            </w:r>
          </w:p>
        </w:tc>
        <w:tc>
          <w:tcPr>
            <w:tcW w:w="4786" w:type="dxa"/>
          </w:tcPr>
          <w:p w:rsidR="00DF39B6" w:rsidRPr="007D79E8" w:rsidRDefault="00DF39B6" w:rsidP="007D79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7D79E8">
              <w:rPr>
                <w:rFonts w:ascii="Times New Roman" w:hAnsi="Times New Roman" w:cs="Times New Roman"/>
                <w:b/>
                <w:sz w:val="28"/>
                <w:szCs w:val="28"/>
              </w:rPr>
              <w:t>Толық</w:t>
            </w:r>
            <w:proofErr w:type="spellEnd"/>
            <w:r w:rsidRPr="007D79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79E8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7D79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79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</w:t>
            </w:r>
            <w:proofErr w:type="gramStart"/>
            <w:r w:rsidRPr="007D79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  <w:proofErr w:type="gramEnd"/>
            <w:r w:rsidRPr="007D79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  <w:p w:rsidR="00DF39B6" w:rsidRPr="007D79E8" w:rsidRDefault="00DF39B6" w:rsidP="007D79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39B6" w:rsidRPr="007D79E8" w:rsidRDefault="00DF39B6" w:rsidP="007D79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9E8">
              <w:rPr>
                <w:rFonts w:ascii="Times New Roman" w:hAnsi="Times New Roman" w:cs="Times New Roman"/>
                <w:sz w:val="28"/>
                <w:szCs w:val="28"/>
              </w:rPr>
              <w:t>Қазақстан Республикасы, Алматы облысы, Талдықорған көш. г.</w:t>
            </w:r>
          </w:p>
          <w:p w:rsidR="00DF39B6" w:rsidRPr="007D79E8" w:rsidRDefault="00DF39B6" w:rsidP="007D79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9E8">
              <w:rPr>
                <w:rFonts w:ascii="Times New Roman" w:hAnsi="Times New Roman" w:cs="Times New Roman"/>
                <w:sz w:val="28"/>
                <w:szCs w:val="28"/>
              </w:rPr>
              <w:t>ЖСН</w:t>
            </w:r>
          </w:p>
          <w:p w:rsidR="00DF39B6" w:rsidRPr="007D79E8" w:rsidRDefault="00DF39B6" w:rsidP="007D79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79E8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7D7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79E8">
              <w:rPr>
                <w:rFonts w:ascii="Times New Roman" w:hAnsi="Times New Roman" w:cs="Times New Roman"/>
                <w:sz w:val="28"/>
                <w:szCs w:val="28"/>
              </w:rPr>
              <w:t>пошта</w:t>
            </w:r>
            <w:proofErr w:type="spellEnd"/>
            <w:r w:rsidRPr="007D7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F39B6" w:rsidRPr="007D79E8" w:rsidRDefault="00DF39B6" w:rsidP="007D79E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79E8">
              <w:rPr>
                <w:rFonts w:ascii="Times New Roman" w:hAnsi="Times New Roman" w:cs="Times New Roman"/>
                <w:sz w:val="28"/>
                <w:szCs w:val="28"/>
              </w:rPr>
              <w:t>Ұялы</w:t>
            </w:r>
            <w:proofErr w:type="spellEnd"/>
            <w:r w:rsidRPr="007D79E8">
              <w:rPr>
                <w:rFonts w:ascii="Times New Roman" w:hAnsi="Times New Roman" w:cs="Times New Roman"/>
                <w:sz w:val="28"/>
                <w:szCs w:val="28"/>
              </w:rPr>
              <w:t xml:space="preserve"> телефон:</w:t>
            </w:r>
          </w:p>
        </w:tc>
      </w:tr>
      <w:tr w:rsidR="00DF39B6" w:rsidRPr="007D79E8" w:rsidTr="00DF39B6">
        <w:tc>
          <w:tcPr>
            <w:tcW w:w="4785" w:type="dxa"/>
          </w:tcPr>
          <w:p w:rsidR="00DF39B6" w:rsidRPr="007D79E8" w:rsidRDefault="00DF39B6" w:rsidP="007D79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9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Грант </w:t>
            </w:r>
            <w:proofErr w:type="spellStart"/>
            <w:r w:rsidRPr="007D79E8">
              <w:rPr>
                <w:rFonts w:ascii="Times New Roman" w:hAnsi="Times New Roman" w:cs="Times New Roman"/>
                <w:b/>
                <w:sz w:val="28"/>
                <w:szCs w:val="28"/>
              </w:rPr>
              <w:t>беруші</w:t>
            </w:r>
            <w:proofErr w:type="spellEnd"/>
          </w:p>
          <w:p w:rsidR="00DF39B6" w:rsidRPr="007D79E8" w:rsidRDefault="00DF39B6" w:rsidP="007D79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9B6" w:rsidRPr="007D79E8" w:rsidRDefault="00DF39B6" w:rsidP="007D79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9B6" w:rsidRPr="007D79E8" w:rsidRDefault="00DF39B6" w:rsidP="007D79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9E8"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  <w:proofErr w:type="spellStart"/>
            <w:r w:rsidRPr="007D79E8">
              <w:rPr>
                <w:rFonts w:ascii="Times New Roman" w:hAnsi="Times New Roman" w:cs="Times New Roman"/>
                <w:b/>
                <w:sz w:val="28"/>
                <w:szCs w:val="28"/>
              </w:rPr>
              <w:t>Тулемисова</w:t>
            </w:r>
            <w:proofErr w:type="spellEnd"/>
            <w:r w:rsidRPr="007D79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Ж.Е.</w:t>
            </w:r>
          </w:p>
        </w:tc>
        <w:tc>
          <w:tcPr>
            <w:tcW w:w="4786" w:type="dxa"/>
          </w:tcPr>
          <w:p w:rsidR="00DF39B6" w:rsidRPr="007D79E8" w:rsidRDefault="00DF39B6" w:rsidP="007D79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9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Грант </w:t>
            </w:r>
            <w:proofErr w:type="spellStart"/>
            <w:r w:rsidRPr="007D79E8">
              <w:rPr>
                <w:rFonts w:ascii="Times New Roman" w:hAnsi="Times New Roman" w:cs="Times New Roman"/>
                <w:b/>
                <w:sz w:val="28"/>
                <w:szCs w:val="28"/>
              </w:rPr>
              <w:t>алушы</w:t>
            </w:r>
            <w:proofErr w:type="spellEnd"/>
          </w:p>
          <w:p w:rsidR="00DF39B6" w:rsidRPr="007D79E8" w:rsidRDefault="00DF39B6" w:rsidP="007D79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9B6" w:rsidRPr="007D79E8" w:rsidRDefault="00DF39B6" w:rsidP="007D79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9B6" w:rsidRPr="007D79E8" w:rsidRDefault="00DF39B6" w:rsidP="007D79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9E8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</w:p>
        </w:tc>
      </w:tr>
    </w:tbl>
    <w:p w:rsidR="00DF39B6" w:rsidRDefault="00DF39B6" w:rsidP="007D79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3294" w:rsidRDefault="00F63294" w:rsidP="007D79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3294" w:rsidRDefault="00F63294" w:rsidP="007D79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3294" w:rsidRDefault="00F63294" w:rsidP="007D79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3294" w:rsidRPr="007D79E8" w:rsidRDefault="00F63294" w:rsidP="007D79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9B6" w:rsidRPr="00B6123A" w:rsidRDefault="00DF39B6" w:rsidP="007D79E8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6123A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1-қосымша</w:t>
      </w:r>
    </w:p>
    <w:p w:rsidR="00DF39B6" w:rsidRPr="00B6123A" w:rsidRDefault="00DF39B6" w:rsidP="007D79E8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6123A">
        <w:rPr>
          <w:rFonts w:ascii="Times New Roman" w:hAnsi="Times New Roman" w:cs="Times New Roman"/>
          <w:i/>
          <w:sz w:val="28"/>
          <w:szCs w:val="28"/>
          <w:lang w:val="kk-KZ"/>
        </w:rPr>
        <w:t>2022 жылғы 22 тамыздағы № ___ шартқа</w:t>
      </w:r>
    </w:p>
    <w:p w:rsidR="00DF39B6" w:rsidRPr="007D79E8" w:rsidRDefault="00DF39B6" w:rsidP="007D79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9B6" w:rsidRPr="007D79E8" w:rsidRDefault="00DF39B6" w:rsidP="007D79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9B6" w:rsidRPr="00F10A25" w:rsidRDefault="00DF39B6" w:rsidP="007D79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9E8">
        <w:rPr>
          <w:rFonts w:ascii="Times New Roman" w:hAnsi="Times New Roman" w:cs="Times New Roman"/>
          <w:b/>
          <w:sz w:val="28"/>
          <w:szCs w:val="28"/>
          <w:lang w:val="kk-KZ"/>
        </w:rPr>
        <w:t>ӘРЕКЕТ ЖОСПАРЫ</w:t>
      </w:r>
    </w:p>
    <w:p w:rsidR="00DF39B6" w:rsidRPr="007D79E8" w:rsidRDefault="00DF39B6" w:rsidP="007D79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79E8">
        <w:rPr>
          <w:rFonts w:ascii="Times New Roman" w:hAnsi="Times New Roman" w:cs="Times New Roman"/>
          <w:b/>
          <w:sz w:val="28"/>
          <w:szCs w:val="28"/>
          <w:lang w:val="kk-KZ"/>
        </w:rPr>
        <w:t>Өтінім нөмірі: ______________________________________</w:t>
      </w:r>
    </w:p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79E8">
        <w:rPr>
          <w:rFonts w:ascii="Times New Roman" w:hAnsi="Times New Roman" w:cs="Times New Roman"/>
          <w:b/>
          <w:sz w:val="28"/>
          <w:szCs w:val="28"/>
          <w:lang w:val="kk-KZ"/>
        </w:rPr>
        <w:t>Жобаның атауы: ___________________________</w:t>
      </w:r>
    </w:p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79E8">
        <w:rPr>
          <w:rFonts w:ascii="Times New Roman" w:hAnsi="Times New Roman" w:cs="Times New Roman"/>
          <w:b/>
          <w:sz w:val="28"/>
          <w:szCs w:val="28"/>
          <w:lang w:val="kk-KZ"/>
        </w:rPr>
        <w:t>Жоспарланған сандық қамту: ________________</w:t>
      </w:r>
    </w:p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79E8">
        <w:rPr>
          <w:rFonts w:ascii="Times New Roman" w:hAnsi="Times New Roman" w:cs="Times New Roman"/>
          <w:b/>
          <w:sz w:val="28"/>
          <w:szCs w:val="28"/>
          <w:lang w:val="kk-KZ"/>
        </w:rPr>
        <w:t>Жобаны іске асыру аймағы: ___________________</w:t>
      </w:r>
    </w:p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62"/>
        <w:gridCol w:w="3941"/>
        <w:gridCol w:w="2551"/>
        <w:gridCol w:w="2410"/>
      </w:tblGrid>
      <w:tr w:rsidR="00DF39B6" w:rsidRPr="007D79E8" w:rsidTr="008E4FCA">
        <w:tc>
          <w:tcPr>
            <w:tcW w:w="562" w:type="dxa"/>
          </w:tcPr>
          <w:p w:rsidR="00DF39B6" w:rsidRPr="007D79E8" w:rsidRDefault="00DF39B6" w:rsidP="007D79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9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41" w:type="dxa"/>
          </w:tcPr>
          <w:p w:rsidR="00DF39B6" w:rsidRPr="007D79E8" w:rsidRDefault="00DF39B6" w:rsidP="007D79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9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Іс-шара/шара</w:t>
            </w:r>
          </w:p>
        </w:tc>
        <w:tc>
          <w:tcPr>
            <w:tcW w:w="2551" w:type="dxa"/>
          </w:tcPr>
          <w:p w:rsidR="00DF39B6" w:rsidRPr="007D79E8" w:rsidRDefault="00DF39B6" w:rsidP="007D79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9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күндер</w:t>
            </w:r>
          </w:p>
        </w:tc>
        <w:tc>
          <w:tcPr>
            <w:tcW w:w="2410" w:type="dxa"/>
          </w:tcPr>
          <w:p w:rsidR="00DF39B6" w:rsidRPr="007D79E8" w:rsidRDefault="00DF39B6" w:rsidP="007D79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79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Қатысушылар</w:t>
            </w:r>
          </w:p>
          <w:p w:rsidR="00DF39B6" w:rsidRPr="007D79E8" w:rsidRDefault="00DF39B6" w:rsidP="007D79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39B6" w:rsidRPr="007D79E8" w:rsidTr="008E4FCA">
        <w:tc>
          <w:tcPr>
            <w:tcW w:w="562" w:type="dxa"/>
          </w:tcPr>
          <w:p w:rsidR="00DF39B6" w:rsidRPr="007D79E8" w:rsidRDefault="00DF39B6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1" w:type="dxa"/>
          </w:tcPr>
          <w:p w:rsidR="00DF39B6" w:rsidRPr="007D79E8" w:rsidRDefault="00DF39B6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F39B6" w:rsidRPr="007D79E8" w:rsidRDefault="00DF39B6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F39B6" w:rsidRPr="007D79E8" w:rsidRDefault="00DF39B6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39B6" w:rsidRPr="007D79E8" w:rsidTr="008E4FCA">
        <w:tc>
          <w:tcPr>
            <w:tcW w:w="562" w:type="dxa"/>
          </w:tcPr>
          <w:p w:rsidR="00DF39B6" w:rsidRPr="007D79E8" w:rsidRDefault="00DF39B6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1" w:type="dxa"/>
          </w:tcPr>
          <w:p w:rsidR="00DF39B6" w:rsidRPr="007D79E8" w:rsidRDefault="00DF39B6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F39B6" w:rsidRPr="007D79E8" w:rsidRDefault="00DF39B6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F39B6" w:rsidRPr="007D79E8" w:rsidRDefault="00DF39B6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39B6" w:rsidRPr="007D79E8" w:rsidTr="008E4FCA">
        <w:tc>
          <w:tcPr>
            <w:tcW w:w="562" w:type="dxa"/>
          </w:tcPr>
          <w:p w:rsidR="00DF39B6" w:rsidRPr="007D79E8" w:rsidRDefault="00DF39B6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1" w:type="dxa"/>
          </w:tcPr>
          <w:p w:rsidR="00DF39B6" w:rsidRPr="007D79E8" w:rsidRDefault="00DF39B6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F39B6" w:rsidRPr="007D79E8" w:rsidRDefault="00DF39B6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F39B6" w:rsidRPr="007D79E8" w:rsidRDefault="00DF39B6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F39B6" w:rsidRPr="007D79E8" w:rsidTr="008E4FCA">
        <w:tc>
          <w:tcPr>
            <w:tcW w:w="4785" w:type="dxa"/>
          </w:tcPr>
          <w:p w:rsidR="00DF39B6" w:rsidRPr="007D79E8" w:rsidRDefault="00DF39B6" w:rsidP="007D79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9E8">
              <w:rPr>
                <w:rFonts w:ascii="Times New Roman" w:hAnsi="Times New Roman" w:cs="Times New Roman"/>
                <w:b/>
                <w:sz w:val="28"/>
                <w:szCs w:val="28"/>
              </w:rPr>
              <w:t>Грант беруші</w:t>
            </w:r>
          </w:p>
          <w:p w:rsidR="00DF39B6" w:rsidRPr="007D79E8" w:rsidRDefault="00DF39B6" w:rsidP="007D79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9B6" w:rsidRPr="007D79E8" w:rsidRDefault="00DF39B6" w:rsidP="007D79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9B6" w:rsidRPr="007D79E8" w:rsidRDefault="00DF39B6" w:rsidP="007D79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9E8">
              <w:rPr>
                <w:rFonts w:ascii="Times New Roman" w:hAnsi="Times New Roman" w:cs="Times New Roman"/>
                <w:b/>
                <w:sz w:val="28"/>
                <w:szCs w:val="28"/>
              </w:rPr>
              <w:t>______________Тулемисова Ж.Е.</w:t>
            </w:r>
          </w:p>
        </w:tc>
        <w:tc>
          <w:tcPr>
            <w:tcW w:w="4786" w:type="dxa"/>
          </w:tcPr>
          <w:p w:rsidR="00DF39B6" w:rsidRPr="007D79E8" w:rsidRDefault="00DF39B6" w:rsidP="007D79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9E8">
              <w:rPr>
                <w:rFonts w:ascii="Times New Roman" w:hAnsi="Times New Roman" w:cs="Times New Roman"/>
                <w:b/>
                <w:sz w:val="28"/>
                <w:szCs w:val="28"/>
              </w:rPr>
              <w:t>Грант алушы</w:t>
            </w:r>
          </w:p>
          <w:p w:rsidR="00DF39B6" w:rsidRPr="007D79E8" w:rsidRDefault="00DF39B6" w:rsidP="007D79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9B6" w:rsidRPr="007D79E8" w:rsidRDefault="00DF39B6" w:rsidP="007D79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9B6" w:rsidRPr="007D79E8" w:rsidRDefault="00DF39B6" w:rsidP="007D79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9E8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</w:p>
        </w:tc>
      </w:tr>
    </w:tbl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E4C" w:rsidRDefault="00B91E4C" w:rsidP="007D79E8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F39B6" w:rsidRPr="00F10A25" w:rsidRDefault="00DF39B6" w:rsidP="007D79E8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10A25">
        <w:rPr>
          <w:rFonts w:ascii="Times New Roman" w:hAnsi="Times New Roman" w:cs="Times New Roman"/>
          <w:i/>
          <w:sz w:val="28"/>
          <w:szCs w:val="28"/>
          <w:lang w:val="kk-KZ"/>
        </w:rPr>
        <w:t>2-қосымша</w:t>
      </w:r>
    </w:p>
    <w:p w:rsidR="00DF39B6" w:rsidRPr="00F10A25" w:rsidRDefault="00DF39B6" w:rsidP="007D79E8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10A25">
        <w:rPr>
          <w:rFonts w:ascii="Times New Roman" w:hAnsi="Times New Roman" w:cs="Times New Roman"/>
          <w:i/>
          <w:sz w:val="28"/>
          <w:szCs w:val="28"/>
          <w:lang w:val="kk-KZ"/>
        </w:rPr>
        <w:t>2022 жылғы 22 тамыздағы № ___ шартқа</w:t>
      </w:r>
    </w:p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9B6" w:rsidRPr="007D79E8" w:rsidRDefault="00F10A25" w:rsidP="00F10A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ШЫҒЫН СМЕТАСЫ</w:t>
      </w:r>
    </w:p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79E8">
        <w:rPr>
          <w:rFonts w:ascii="Times New Roman" w:hAnsi="Times New Roman" w:cs="Times New Roman"/>
          <w:b/>
          <w:sz w:val="28"/>
          <w:szCs w:val="28"/>
          <w:lang w:val="kk-KZ"/>
        </w:rPr>
        <w:t>Өтінім нөмірі: ______________________________________</w:t>
      </w:r>
    </w:p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79E8">
        <w:rPr>
          <w:rFonts w:ascii="Times New Roman" w:hAnsi="Times New Roman" w:cs="Times New Roman"/>
          <w:b/>
          <w:sz w:val="28"/>
          <w:szCs w:val="28"/>
          <w:lang w:val="kk-KZ"/>
        </w:rPr>
        <w:t>Жобаның атауы: ___________________________</w:t>
      </w:r>
    </w:p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79E8">
        <w:rPr>
          <w:rFonts w:ascii="Times New Roman" w:hAnsi="Times New Roman" w:cs="Times New Roman"/>
          <w:b/>
          <w:sz w:val="28"/>
          <w:szCs w:val="28"/>
          <w:lang w:val="kk-KZ"/>
        </w:rPr>
        <w:t>Жобаның жалпы құны: ___________________________________</w:t>
      </w:r>
    </w:p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9635" w:type="dxa"/>
        <w:tblLook w:val="04A0" w:firstRow="1" w:lastRow="0" w:firstColumn="1" w:lastColumn="0" w:noHBand="0" w:noVBand="1"/>
      </w:tblPr>
      <w:tblGrid>
        <w:gridCol w:w="562"/>
        <w:gridCol w:w="2694"/>
        <w:gridCol w:w="2008"/>
        <w:gridCol w:w="1869"/>
        <w:gridCol w:w="2502"/>
      </w:tblGrid>
      <w:tr w:rsidR="00DF39B6" w:rsidRPr="007D79E8" w:rsidTr="008E4FCA">
        <w:tc>
          <w:tcPr>
            <w:tcW w:w="562" w:type="dxa"/>
          </w:tcPr>
          <w:p w:rsidR="00DF39B6" w:rsidRPr="007D79E8" w:rsidRDefault="00DF39B6" w:rsidP="007D79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9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DF39B6" w:rsidRPr="007D79E8" w:rsidRDefault="00DF39B6" w:rsidP="00F10A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9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Шығын</w:t>
            </w:r>
            <w:r w:rsidR="00F10A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дар</w:t>
            </w:r>
          </w:p>
        </w:tc>
        <w:tc>
          <w:tcPr>
            <w:tcW w:w="2008" w:type="dxa"/>
          </w:tcPr>
          <w:p w:rsidR="00DF39B6" w:rsidRPr="007D79E8" w:rsidRDefault="00DF39B6" w:rsidP="00F10A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9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</w:t>
            </w:r>
            <w:r w:rsidR="00F10A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дық</w:t>
            </w:r>
            <w:r w:rsidRPr="007D79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бірлік</w:t>
            </w:r>
          </w:p>
        </w:tc>
        <w:tc>
          <w:tcPr>
            <w:tcW w:w="1869" w:type="dxa"/>
          </w:tcPr>
          <w:p w:rsidR="00DF39B6" w:rsidRPr="007D79E8" w:rsidRDefault="00AA5A66" w:rsidP="007D79E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9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</w:t>
            </w:r>
            <w:r w:rsidR="00F10A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</w:t>
            </w:r>
          </w:p>
        </w:tc>
        <w:tc>
          <w:tcPr>
            <w:tcW w:w="2502" w:type="dxa"/>
          </w:tcPr>
          <w:p w:rsidR="00DF39B6" w:rsidRPr="007D79E8" w:rsidRDefault="00AA5A66" w:rsidP="007D79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9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="00DF39B6" w:rsidRPr="007D79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омасы</w:t>
            </w:r>
          </w:p>
        </w:tc>
      </w:tr>
      <w:tr w:rsidR="00DF39B6" w:rsidRPr="007D79E8" w:rsidTr="008E4FCA">
        <w:tc>
          <w:tcPr>
            <w:tcW w:w="562" w:type="dxa"/>
          </w:tcPr>
          <w:p w:rsidR="00DF39B6" w:rsidRPr="007D79E8" w:rsidRDefault="00DF39B6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DF39B6" w:rsidRPr="007D79E8" w:rsidRDefault="00DF39B6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8" w:type="dxa"/>
          </w:tcPr>
          <w:p w:rsidR="00DF39B6" w:rsidRPr="007D79E8" w:rsidRDefault="00DF39B6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:rsidR="00DF39B6" w:rsidRPr="007D79E8" w:rsidRDefault="00DF39B6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02" w:type="dxa"/>
          </w:tcPr>
          <w:p w:rsidR="00DF39B6" w:rsidRPr="007D79E8" w:rsidRDefault="00DF39B6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39B6" w:rsidRPr="007D79E8" w:rsidTr="008E4FCA">
        <w:tc>
          <w:tcPr>
            <w:tcW w:w="562" w:type="dxa"/>
          </w:tcPr>
          <w:p w:rsidR="00DF39B6" w:rsidRPr="007D79E8" w:rsidRDefault="00DF39B6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DF39B6" w:rsidRPr="007D79E8" w:rsidRDefault="00DF39B6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8" w:type="dxa"/>
          </w:tcPr>
          <w:p w:rsidR="00DF39B6" w:rsidRPr="007D79E8" w:rsidRDefault="00DF39B6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:rsidR="00DF39B6" w:rsidRPr="007D79E8" w:rsidRDefault="00DF39B6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02" w:type="dxa"/>
          </w:tcPr>
          <w:p w:rsidR="00DF39B6" w:rsidRPr="007D79E8" w:rsidRDefault="00DF39B6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39B6" w:rsidRPr="007D79E8" w:rsidTr="008E4FCA">
        <w:tc>
          <w:tcPr>
            <w:tcW w:w="562" w:type="dxa"/>
          </w:tcPr>
          <w:p w:rsidR="00DF39B6" w:rsidRPr="007D79E8" w:rsidRDefault="00DF39B6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DF39B6" w:rsidRPr="007D79E8" w:rsidRDefault="00DF39B6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8" w:type="dxa"/>
          </w:tcPr>
          <w:p w:rsidR="00DF39B6" w:rsidRPr="007D79E8" w:rsidRDefault="00DF39B6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:rsidR="00DF39B6" w:rsidRPr="007D79E8" w:rsidRDefault="00DF39B6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02" w:type="dxa"/>
          </w:tcPr>
          <w:p w:rsidR="00DF39B6" w:rsidRPr="007D79E8" w:rsidRDefault="00DF39B6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0A25" w:rsidRPr="007D79E8" w:rsidTr="008E4FCA">
        <w:tc>
          <w:tcPr>
            <w:tcW w:w="562" w:type="dxa"/>
          </w:tcPr>
          <w:p w:rsidR="00F10A25" w:rsidRPr="007D79E8" w:rsidRDefault="00F10A25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F10A25" w:rsidRPr="007D79E8" w:rsidRDefault="00F10A25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8" w:type="dxa"/>
          </w:tcPr>
          <w:p w:rsidR="00F10A25" w:rsidRPr="007D79E8" w:rsidRDefault="00F10A25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:rsidR="00F10A25" w:rsidRPr="007D79E8" w:rsidRDefault="00F10A25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02" w:type="dxa"/>
          </w:tcPr>
          <w:p w:rsidR="00F10A25" w:rsidRPr="007D79E8" w:rsidRDefault="00F10A25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0A25" w:rsidRPr="007D79E8" w:rsidTr="008E4FCA">
        <w:tc>
          <w:tcPr>
            <w:tcW w:w="562" w:type="dxa"/>
          </w:tcPr>
          <w:p w:rsidR="00F10A25" w:rsidRPr="007D79E8" w:rsidRDefault="00F10A25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F10A25" w:rsidRPr="007D79E8" w:rsidRDefault="00F10A25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8" w:type="dxa"/>
          </w:tcPr>
          <w:p w:rsidR="00F10A25" w:rsidRPr="007D79E8" w:rsidRDefault="00F10A25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:rsidR="00F10A25" w:rsidRPr="007D79E8" w:rsidRDefault="00F10A25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02" w:type="dxa"/>
          </w:tcPr>
          <w:p w:rsidR="00F10A25" w:rsidRPr="007D79E8" w:rsidRDefault="00F10A25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0A25" w:rsidRPr="007D79E8" w:rsidTr="008E4FCA">
        <w:tc>
          <w:tcPr>
            <w:tcW w:w="562" w:type="dxa"/>
          </w:tcPr>
          <w:p w:rsidR="00F10A25" w:rsidRPr="007D79E8" w:rsidRDefault="00F10A25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F10A25" w:rsidRPr="007D79E8" w:rsidRDefault="00F10A25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8" w:type="dxa"/>
          </w:tcPr>
          <w:p w:rsidR="00F10A25" w:rsidRPr="007D79E8" w:rsidRDefault="00F10A25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:rsidR="00F10A25" w:rsidRPr="007D79E8" w:rsidRDefault="00F10A25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02" w:type="dxa"/>
          </w:tcPr>
          <w:p w:rsidR="00F10A25" w:rsidRPr="007D79E8" w:rsidRDefault="00F10A25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39B6" w:rsidRPr="007D79E8" w:rsidTr="008E4FCA">
        <w:tc>
          <w:tcPr>
            <w:tcW w:w="562" w:type="dxa"/>
          </w:tcPr>
          <w:p w:rsidR="00DF39B6" w:rsidRPr="007D79E8" w:rsidRDefault="00DF39B6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71" w:type="dxa"/>
            <w:gridSpan w:val="3"/>
          </w:tcPr>
          <w:p w:rsidR="00DF39B6" w:rsidRPr="007D79E8" w:rsidRDefault="00AA5A66" w:rsidP="007D79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9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Барлығы</w:t>
            </w:r>
            <w:r w:rsidR="00DF39B6" w:rsidRPr="007D79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502" w:type="dxa"/>
          </w:tcPr>
          <w:p w:rsidR="00DF39B6" w:rsidRPr="007D79E8" w:rsidRDefault="00DF39B6" w:rsidP="007D7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F39B6" w:rsidRPr="007D79E8" w:rsidRDefault="00DF39B6" w:rsidP="007D79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A5A66" w:rsidRPr="007D79E8" w:rsidTr="008E4FCA">
        <w:tc>
          <w:tcPr>
            <w:tcW w:w="4785" w:type="dxa"/>
          </w:tcPr>
          <w:p w:rsidR="00AA5A66" w:rsidRPr="007D79E8" w:rsidRDefault="00AA5A66" w:rsidP="007D79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9E8">
              <w:rPr>
                <w:rFonts w:ascii="Times New Roman" w:hAnsi="Times New Roman" w:cs="Times New Roman"/>
                <w:b/>
                <w:sz w:val="28"/>
                <w:szCs w:val="28"/>
              </w:rPr>
              <w:t>Грант беруші</w:t>
            </w:r>
          </w:p>
          <w:p w:rsidR="00AA5A66" w:rsidRPr="007D79E8" w:rsidRDefault="00AA5A66" w:rsidP="007D79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A66" w:rsidRPr="007D79E8" w:rsidRDefault="00AA5A66" w:rsidP="007D79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A66" w:rsidRPr="007D79E8" w:rsidRDefault="00AA5A66" w:rsidP="007D79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9E8">
              <w:rPr>
                <w:rFonts w:ascii="Times New Roman" w:hAnsi="Times New Roman" w:cs="Times New Roman"/>
                <w:b/>
                <w:sz w:val="28"/>
                <w:szCs w:val="28"/>
              </w:rPr>
              <w:t>______________Тулемисова Ж.Е.</w:t>
            </w:r>
          </w:p>
        </w:tc>
        <w:tc>
          <w:tcPr>
            <w:tcW w:w="4786" w:type="dxa"/>
          </w:tcPr>
          <w:p w:rsidR="00AA5A66" w:rsidRPr="007D79E8" w:rsidRDefault="00AA5A66" w:rsidP="007D79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9E8">
              <w:rPr>
                <w:rFonts w:ascii="Times New Roman" w:hAnsi="Times New Roman" w:cs="Times New Roman"/>
                <w:b/>
                <w:sz w:val="28"/>
                <w:szCs w:val="28"/>
              </w:rPr>
              <w:t>Грант алушы</w:t>
            </w:r>
          </w:p>
          <w:p w:rsidR="00AA5A66" w:rsidRPr="007D79E8" w:rsidRDefault="00AA5A66" w:rsidP="007D79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A66" w:rsidRPr="007D79E8" w:rsidRDefault="00AA5A66" w:rsidP="007D79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A66" w:rsidRPr="007D79E8" w:rsidRDefault="00AA5A66" w:rsidP="007D79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9E8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</w:p>
        </w:tc>
      </w:tr>
    </w:tbl>
    <w:p w:rsidR="00DF39B6" w:rsidRPr="007D79E8" w:rsidRDefault="00DF39B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5A66" w:rsidRPr="007D79E8" w:rsidRDefault="00AA5A6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5A66" w:rsidRPr="007D79E8" w:rsidRDefault="00AA5A6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5A66" w:rsidRPr="007D79E8" w:rsidRDefault="00AA5A6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5A66" w:rsidRPr="007D79E8" w:rsidRDefault="00AA5A6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5A66" w:rsidRPr="007D79E8" w:rsidRDefault="00AA5A6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5A66" w:rsidRPr="007D79E8" w:rsidRDefault="00AA5A6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5A66" w:rsidRPr="007D79E8" w:rsidRDefault="00AA5A6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5A66" w:rsidRPr="007D79E8" w:rsidRDefault="00AA5A6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5A66" w:rsidRPr="007D79E8" w:rsidRDefault="00AA5A6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5A66" w:rsidRPr="007D79E8" w:rsidRDefault="00AA5A6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5A66" w:rsidRPr="007D79E8" w:rsidRDefault="00AA5A6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5A66" w:rsidRPr="007D79E8" w:rsidRDefault="00AA5A6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5A66" w:rsidRPr="007D79E8" w:rsidRDefault="00AA5A6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5A66" w:rsidRPr="007D79E8" w:rsidRDefault="00AA5A6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5A66" w:rsidRPr="007D79E8" w:rsidRDefault="00AA5A6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5A66" w:rsidRPr="007D79E8" w:rsidRDefault="00AA5A6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5A66" w:rsidRPr="007D79E8" w:rsidRDefault="00AA5A6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5A66" w:rsidRPr="007D79E8" w:rsidRDefault="00AA5A6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5A66" w:rsidRPr="00722E9A" w:rsidRDefault="00AA5A66" w:rsidP="007D79E8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22E9A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3-қосымша</w:t>
      </w:r>
    </w:p>
    <w:p w:rsidR="00AA5A66" w:rsidRPr="00722E9A" w:rsidRDefault="00AA5A66" w:rsidP="007D79E8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22E9A">
        <w:rPr>
          <w:rFonts w:ascii="Times New Roman" w:hAnsi="Times New Roman" w:cs="Times New Roman"/>
          <w:i/>
          <w:sz w:val="28"/>
          <w:szCs w:val="28"/>
          <w:lang w:val="kk-KZ"/>
        </w:rPr>
        <w:t>2022 жылғы 22 тамыздағы № ___ шартқа</w:t>
      </w:r>
    </w:p>
    <w:p w:rsidR="00AA5A66" w:rsidRPr="007D79E8" w:rsidRDefault="00AA5A6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5A66" w:rsidRPr="007D79E8" w:rsidRDefault="00AA5A66" w:rsidP="007D79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79E8">
        <w:rPr>
          <w:rFonts w:ascii="Times New Roman" w:hAnsi="Times New Roman" w:cs="Times New Roman"/>
          <w:b/>
          <w:sz w:val="28"/>
          <w:szCs w:val="28"/>
          <w:lang w:val="kk-KZ"/>
        </w:rPr>
        <w:t>ҚАБЫЛДАУ-ТАПСЫРУ АКТІ</w:t>
      </w:r>
    </w:p>
    <w:p w:rsidR="00AA5A66" w:rsidRPr="007D79E8" w:rsidRDefault="00AA5A66" w:rsidP="007D79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5A66" w:rsidRPr="007D79E8" w:rsidRDefault="00AA5A66" w:rsidP="007D79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79E8">
        <w:rPr>
          <w:rFonts w:ascii="Times New Roman" w:hAnsi="Times New Roman" w:cs="Times New Roman"/>
          <w:sz w:val="28"/>
          <w:szCs w:val="28"/>
          <w:lang w:val="kk-KZ"/>
        </w:rPr>
        <w:t xml:space="preserve">«Тамшыбұлақ» Қоғамдық бірлестігі, басшысы Төлемісова Жанат Ерханқызының атынан, </w:t>
      </w:r>
      <w:r w:rsidR="00722E9A" w:rsidRPr="00722E9A">
        <w:rPr>
          <w:rFonts w:ascii="Times New Roman" w:hAnsi="Times New Roman" w:cs="Times New Roman"/>
          <w:sz w:val="28"/>
          <w:szCs w:val="28"/>
          <w:lang w:val="kk-KZ"/>
        </w:rPr>
        <w:t xml:space="preserve">Қоғамдық бірлестігі Жарғысының негізінде </w:t>
      </w:r>
      <w:r w:rsidRPr="007D79E8">
        <w:rPr>
          <w:rFonts w:ascii="Times New Roman" w:hAnsi="Times New Roman" w:cs="Times New Roman"/>
          <w:sz w:val="28"/>
          <w:szCs w:val="28"/>
          <w:lang w:val="kk-KZ"/>
        </w:rPr>
        <w:t>бір жағынан</w:t>
      </w:r>
      <w:r w:rsidR="00722E9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D79E8">
        <w:rPr>
          <w:rFonts w:ascii="Times New Roman" w:hAnsi="Times New Roman" w:cs="Times New Roman"/>
          <w:sz w:val="28"/>
          <w:szCs w:val="28"/>
          <w:lang w:val="kk-KZ"/>
        </w:rPr>
        <w:t xml:space="preserve"> бұдан әрі </w:t>
      </w:r>
      <w:r w:rsidR="00722E9A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7D79E8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22E9A">
        <w:rPr>
          <w:rFonts w:ascii="Times New Roman" w:hAnsi="Times New Roman" w:cs="Times New Roman"/>
          <w:sz w:val="28"/>
          <w:szCs w:val="28"/>
          <w:lang w:val="kk-KZ"/>
        </w:rPr>
        <w:t xml:space="preserve">абдықтаушы </w:t>
      </w:r>
      <w:r w:rsidRPr="007D79E8">
        <w:rPr>
          <w:rFonts w:ascii="Times New Roman" w:hAnsi="Times New Roman" w:cs="Times New Roman"/>
          <w:sz w:val="28"/>
          <w:szCs w:val="28"/>
          <w:lang w:val="kk-KZ"/>
        </w:rPr>
        <w:t xml:space="preserve"> деп аталатын</w:t>
      </w:r>
      <w:r w:rsidR="00722E9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D79E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22E9A" w:rsidRPr="00722E9A">
        <w:rPr>
          <w:rFonts w:ascii="Times New Roman" w:hAnsi="Times New Roman" w:cs="Times New Roman"/>
          <w:sz w:val="28"/>
          <w:szCs w:val="28"/>
          <w:lang w:val="kk-KZ"/>
        </w:rPr>
        <w:t>_______________</w:t>
      </w:r>
      <w:r w:rsidRPr="007D79E8">
        <w:rPr>
          <w:rFonts w:ascii="Times New Roman" w:hAnsi="Times New Roman" w:cs="Times New Roman"/>
          <w:sz w:val="28"/>
          <w:szCs w:val="28"/>
          <w:lang w:val="kk-KZ"/>
        </w:rPr>
        <w:t>екінші жағынан</w:t>
      </w:r>
      <w:r w:rsidR="00722E9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D79E8">
        <w:rPr>
          <w:rFonts w:ascii="Times New Roman" w:hAnsi="Times New Roman" w:cs="Times New Roman"/>
          <w:sz w:val="28"/>
          <w:szCs w:val="28"/>
          <w:lang w:val="kk-KZ"/>
        </w:rPr>
        <w:t xml:space="preserve"> бұдан әрі Алушы деп аталатын</w:t>
      </w:r>
      <w:r w:rsidR="00722E9A">
        <w:rPr>
          <w:rFonts w:ascii="Times New Roman" w:hAnsi="Times New Roman" w:cs="Times New Roman"/>
          <w:sz w:val="28"/>
          <w:szCs w:val="28"/>
          <w:lang w:val="kk-KZ"/>
        </w:rPr>
        <w:t xml:space="preserve">, екі жақ </w:t>
      </w:r>
      <w:r w:rsidRPr="007D79E8">
        <w:rPr>
          <w:rFonts w:ascii="Times New Roman" w:hAnsi="Times New Roman" w:cs="Times New Roman"/>
          <w:sz w:val="28"/>
          <w:szCs w:val="28"/>
          <w:lang w:val="kk-KZ"/>
        </w:rPr>
        <w:t>бұдан әрі ұжымдық түрде «Тараптар» және жеке түрде «Тарап» деп аталатын) осы Актіні мынадай тәртіппен жасады:</w:t>
      </w:r>
    </w:p>
    <w:p w:rsidR="00AA5A66" w:rsidRPr="007D79E8" w:rsidRDefault="00AA5A66" w:rsidP="007D79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79E8">
        <w:rPr>
          <w:rFonts w:ascii="Times New Roman" w:hAnsi="Times New Roman" w:cs="Times New Roman"/>
          <w:sz w:val="28"/>
          <w:szCs w:val="28"/>
          <w:lang w:val="kk-KZ"/>
        </w:rPr>
        <w:t xml:space="preserve">2022 жылғы 22 тамыздағы №___ Тараптар арасындағы шартқа сәйкес Жеткізуші береді, ал Алушы келесі ассортименттегі және </w:t>
      </w:r>
      <w:r w:rsidR="00722E9A">
        <w:rPr>
          <w:rFonts w:ascii="Times New Roman" w:hAnsi="Times New Roman" w:cs="Times New Roman"/>
          <w:sz w:val="28"/>
          <w:szCs w:val="28"/>
          <w:lang w:val="kk-KZ"/>
        </w:rPr>
        <w:t xml:space="preserve">тиісті </w:t>
      </w:r>
      <w:r w:rsidRPr="007D79E8">
        <w:rPr>
          <w:rFonts w:ascii="Times New Roman" w:hAnsi="Times New Roman" w:cs="Times New Roman"/>
          <w:sz w:val="28"/>
          <w:szCs w:val="28"/>
          <w:lang w:val="kk-KZ"/>
        </w:rPr>
        <w:t>көлемдегі Тауарларды қабылдайды:</w:t>
      </w:r>
    </w:p>
    <w:p w:rsidR="00AA5A66" w:rsidRPr="007D79E8" w:rsidRDefault="00AA5A66" w:rsidP="007D79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992"/>
        <w:gridCol w:w="1985"/>
        <w:gridCol w:w="1701"/>
      </w:tblGrid>
      <w:tr w:rsidR="00AA5A66" w:rsidRPr="007D79E8" w:rsidTr="00AA5A66">
        <w:trPr>
          <w:trHeight w:val="94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A66" w:rsidRPr="007D79E8" w:rsidRDefault="00AA5A66" w:rsidP="007D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9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A5A66" w:rsidRPr="007D79E8" w:rsidRDefault="00AA5A66" w:rsidP="007D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D79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Атау</w:t>
            </w:r>
            <w:r w:rsidRPr="007D79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A5A66" w:rsidRPr="007D79E8" w:rsidRDefault="00AA5A66" w:rsidP="007D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D79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бірлігі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A5A66" w:rsidRPr="007D79E8" w:rsidRDefault="00AA5A66" w:rsidP="007D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9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A5A66" w:rsidRPr="007D79E8" w:rsidRDefault="00AA5A66" w:rsidP="007D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9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Бірлік үшін теңгедегі баға</w:t>
            </w:r>
          </w:p>
        </w:tc>
        <w:tc>
          <w:tcPr>
            <w:tcW w:w="1701" w:type="dxa"/>
            <w:shd w:val="clear" w:color="auto" w:fill="auto"/>
          </w:tcPr>
          <w:p w:rsidR="00AA5A66" w:rsidRPr="007D79E8" w:rsidRDefault="00AA5A66" w:rsidP="007D79E8">
            <w:pPr>
              <w:spacing w:after="0" w:line="240" w:lineRule="auto"/>
              <w:ind w:right="2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79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</w:t>
            </w:r>
          </w:p>
        </w:tc>
      </w:tr>
      <w:tr w:rsidR="00AA5A66" w:rsidRPr="007D79E8" w:rsidTr="00AA5A66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AA5A66" w:rsidRPr="007D79E8" w:rsidRDefault="00AA5A66" w:rsidP="007D79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9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5A66" w:rsidRPr="007D79E8" w:rsidRDefault="00AA5A66" w:rsidP="007D7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AA5A66" w:rsidRPr="007D79E8" w:rsidRDefault="00AA5A66" w:rsidP="007D7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D79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992" w:type="dxa"/>
            <w:shd w:val="clear" w:color="auto" w:fill="auto"/>
          </w:tcPr>
          <w:p w:rsidR="00AA5A66" w:rsidRPr="007D79E8" w:rsidRDefault="00AA5A66" w:rsidP="007D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A5A66" w:rsidRPr="007D79E8" w:rsidRDefault="00AA5A66" w:rsidP="007D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5A66" w:rsidRPr="007D79E8" w:rsidRDefault="00AA5A66" w:rsidP="007D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AA5A66" w:rsidRPr="007D79E8" w:rsidTr="00AA5A66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AA5A66" w:rsidRPr="007D79E8" w:rsidRDefault="00AA5A66" w:rsidP="007D79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9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5A66" w:rsidRPr="007D79E8" w:rsidRDefault="00AA5A66" w:rsidP="007D7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AA5A66" w:rsidRPr="007D79E8" w:rsidRDefault="00AA5A66" w:rsidP="007D7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D79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992" w:type="dxa"/>
            <w:shd w:val="clear" w:color="auto" w:fill="auto"/>
          </w:tcPr>
          <w:p w:rsidR="00AA5A66" w:rsidRPr="007D79E8" w:rsidRDefault="00AA5A66" w:rsidP="007D7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A5A66" w:rsidRPr="007D79E8" w:rsidRDefault="00AA5A66" w:rsidP="007D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5A66" w:rsidRPr="007D79E8" w:rsidRDefault="00AA5A66" w:rsidP="007D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AA5A66" w:rsidRPr="007D79E8" w:rsidTr="00AA5A66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A66" w:rsidRPr="007D79E8" w:rsidRDefault="00AA5A66" w:rsidP="007D79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66" w:rsidRPr="007D79E8" w:rsidRDefault="00AA5A66" w:rsidP="007D7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66" w:rsidRPr="007D79E8" w:rsidRDefault="00AA5A66" w:rsidP="007D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66" w:rsidRPr="007D79E8" w:rsidRDefault="00AA5A66" w:rsidP="007D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66" w:rsidRPr="007D79E8" w:rsidRDefault="00AA5A66" w:rsidP="007D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66" w:rsidRPr="007D79E8" w:rsidRDefault="00AA5A66" w:rsidP="007D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9E8">
              <w:rPr>
                <w:rFonts w:ascii="Times New Roman" w:hAnsi="Times New Roman" w:cs="Times New Roman"/>
                <w:b/>
                <w:sz w:val="28"/>
                <w:szCs w:val="28"/>
              </w:rPr>
              <w:t>1000000</w:t>
            </w:r>
          </w:p>
        </w:tc>
      </w:tr>
    </w:tbl>
    <w:p w:rsidR="00AA5A66" w:rsidRPr="007D79E8" w:rsidRDefault="00AA5A66" w:rsidP="007D79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5A66" w:rsidRPr="007D79E8" w:rsidRDefault="00AA5A66" w:rsidP="007D79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79E8">
        <w:rPr>
          <w:rFonts w:ascii="Times New Roman" w:hAnsi="Times New Roman" w:cs="Times New Roman"/>
          <w:sz w:val="28"/>
          <w:szCs w:val="28"/>
          <w:lang w:val="kk-KZ"/>
        </w:rPr>
        <w:t>1. Шарт талаптарына сәйкес жеткізілген Тауардың құны 1 000 000 (</w:t>
      </w:r>
      <w:r w:rsidR="00722E9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7D79E8">
        <w:rPr>
          <w:rFonts w:ascii="Times New Roman" w:hAnsi="Times New Roman" w:cs="Times New Roman"/>
          <w:sz w:val="28"/>
          <w:szCs w:val="28"/>
          <w:lang w:val="kk-KZ"/>
        </w:rPr>
        <w:t>ір миллион) теңгені құрайды.</w:t>
      </w:r>
    </w:p>
    <w:p w:rsidR="00AA5A66" w:rsidRPr="007D79E8" w:rsidRDefault="00AA5A66" w:rsidP="007D79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79E8">
        <w:rPr>
          <w:rFonts w:ascii="Times New Roman" w:hAnsi="Times New Roman" w:cs="Times New Roman"/>
          <w:sz w:val="28"/>
          <w:szCs w:val="28"/>
          <w:lang w:val="kk-KZ"/>
        </w:rPr>
        <w:t xml:space="preserve">2. Алушы қабылдаған тауарлардың сапасы мен ассортименті </w:t>
      </w:r>
      <w:r w:rsidR="00722E9A" w:rsidRPr="00722E9A">
        <w:rPr>
          <w:rFonts w:ascii="Times New Roman" w:hAnsi="Times New Roman" w:cs="Times New Roman"/>
          <w:sz w:val="28"/>
          <w:szCs w:val="28"/>
          <w:lang w:val="kk-KZ"/>
        </w:rPr>
        <w:t xml:space="preserve">Шарт талаптарына сәйкес келетін </w:t>
      </w:r>
      <w:r w:rsidRPr="007D79E8">
        <w:rPr>
          <w:rFonts w:ascii="Times New Roman" w:hAnsi="Times New Roman" w:cs="Times New Roman"/>
          <w:sz w:val="28"/>
          <w:szCs w:val="28"/>
          <w:lang w:val="kk-KZ"/>
        </w:rPr>
        <w:t>болады.</w:t>
      </w:r>
    </w:p>
    <w:p w:rsidR="00AA5A66" w:rsidRPr="007D79E8" w:rsidRDefault="00AA5A66" w:rsidP="007D79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79E8">
        <w:rPr>
          <w:rFonts w:ascii="Times New Roman" w:hAnsi="Times New Roman" w:cs="Times New Roman"/>
          <w:sz w:val="28"/>
          <w:szCs w:val="28"/>
          <w:lang w:val="kk-KZ"/>
        </w:rPr>
        <w:t xml:space="preserve">Тауарлар Шартта көрсетілген мерзімде жеткізілді. Алушының өзі қабылдаған тауарға талаптары </w:t>
      </w:r>
      <w:r w:rsidR="00193078">
        <w:rPr>
          <w:rFonts w:ascii="Times New Roman" w:hAnsi="Times New Roman" w:cs="Times New Roman"/>
          <w:sz w:val="28"/>
          <w:szCs w:val="28"/>
          <w:lang w:val="kk-KZ"/>
        </w:rPr>
        <w:t xml:space="preserve">(претензиясы) </w:t>
      </w:r>
      <w:bookmarkStart w:id="0" w:name="_GoBack"/>
      <w:bookmarkEnd w:id="0"/>
      <w:r w:rsidRPr="007D79E8">
        <w:rPr>
          <w:rFonts w:ascii="Times New Roman" w:hAnsi="Times New Roman" w:cs="Times New Roman"/>
          <w:sz w:val="28"/>
          <w:szCs w:val="28"/>
          <w:lang w:val="kk-KZ"/>
        </w:rPr>
        <w:t>жоқ.</w:t>
      </w:r>
    </w:p>
    <w:p w:rsidR="00AA5A66" w:rsidRPr="007D79E8" w:rsidRDefault="00AA5A66" w:rsidP="007D79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79E8">
        <w:rPr>
          <w:rFonts w:ascii="Times New Roman" w:hAnsi="Times New Roman" w:cs="Times New Roman"/>
          <w:sz w:val="28"/>
          <w:szCs w:val="28"/>
          <w:lang w:val="kk-KZ"/>
        </w:rPr>
        <w:t>3. Осы Акт бірдей заңды күші бар екі данада, Тараптардың әрқайсысы үшін бір данадан жасалды және Тараптар арасындағы жоғарыда аталған Шарттың ажырамас бөлігі болып табылады.</w:t>
      </w:r>
    </w:p>
    <w:p w:rsidR="00AA5A66" w:rsidRPr="007D79E8" w:rsidRDefault="00AA5A66" w:rsidP="007D79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5A66" w:rsidRPr="007D79E8" w:rsidTr="00AA5A66">
        <w:tc>
          <w:tcPr>
            <w:tcW w:w="4785" w:type="dxa"/>
          </w:tcPr>
          <w:p w:rsidR="00AA5A66" w:rsidRPr="007D79E8" w:rsidRDefault="00AA5A66" w:rsidP="007D79E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79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Провайдер:</w:t>
            </w:r>
          </w:p>
          <w:p w:rsidR="00AA5A66" w:rsidRPr="007D79E8" w:rsidRDefault="00AA5A66" w:rsidP="007D79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«Тамшыбұлақ» қоғамдық бірлестігі</w:t>
            </w:r>
          </w:p>
          <w:p w:rsidR="00AA5A66" w:rsidRPr="007D79E8" w:rsidRDefault="00AA5A66" w:rsidP="007D79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Республикасы,</w:t>
            </w:r>
          </w:p>
          <w:p w:rsidR="00AA5A66" w:rsidRPr="007D79E8" w:rsidRDefault="00AA5A66" w:rsidP="007D79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облысы, 040000</w:t>
            </w:r>
          </w:p>
          <w:p w:rsidR="00AA5A66" w:rsidRPr="007D79E8" w:rsidRDefault="00AA5A66" w:rsidP="007D79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Талдықорған қаласы, «Восточный» шағын ауданы, 25 үй, 13-пәтер.</w:t>
            </w:r>
          </w:p>
          <w:p w:rsidR="00AA5A66" w:rsidRPr="007D79E8" w:rsidRDefault="00AA5A66" w:rsidP="007D79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БСН 171240018 441</w:t>
            </w:r>
          </w:p>
        </w:tc>
        <w:tc>
          <w:tcPr>
            <w:tcW w:w="4786" w:type="dxa"/>
          </w:tcPr>
          <w:p w:rsidR="00AA5A66" w:rsidRPr="007D79E8" w:rsidRDefault="00AA5A66" w:rsidP="007D79E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79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Алушы:</w:t>
            </w:r>
          </w:p>
          <w:p w:rsidR="00AA5A66" w:rsidRPr="007D79E8" w:rsidRDefault="00AA5A66" w:rsidP="007D79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аты</w:t>
            </w:r>
          </w:p>
          <w:p w:rsidR="00AA5A66" w:rsidRPr="007D79E8" w:rsidRDefault="00AA5A66" w:rsidP="007D79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Республикасы, Алматы облысы, көш. г.</w:t>
            </w:r>
          </w:p>
          <w:p w:rsidR="00AA5A66" w:rsidRPr="007D79E8" w:rsidRDefault="00AA5A66" w:rsidP="007D79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ЖСН</w:t>
            </w:r>
          </w:p>
        </w:tc>
      </w:tr>
      <w:tr w:rsidR="00AA5A66" w:rsidRPr="007D79E8" w:rsidTr="00AA5A66">
        <w:tc>
          <w:tcPr>
            <w:tcW w:w="4785" w:type="dxa"/>
          </w:tcPr>
          <w:p w:rsidR="00AA5A66" w:rsidRPr="007D79E8" w:rsidRDefault="00AA5A66" w:rsidP="007D79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Президент _________ Төлемісова Ж.Е.</w:t>
            </w:r>
          </w:p>
        </w:tc>
        <w:tc>
          <w:tcPr>
            <w:tcW w:w="4786" w:type="dxa"/>
          </w:tcPr>
          <w:p w:rsidR="00AA5A66" w:rsidRPr="007D79E8" w:rsidRDefault="00AA5A66" w:rsidP="007D79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Алушы___________</w:t>
            </w:r>
          </w:p>
        </w:tc>
      </w:tr>
    </w:tbl>
    <w:p w:rsidR="00AA5A66" w:rsidRPr="007D79E8" w:rsidRDefault="00AA5A66" w:rsidP="007D79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A5A66" w:rsidRPr="007D79E8" w:rsidSect="0047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1B4"/>
    <w:rsid w:val="00046568"/>
    <w:rsid w:val="00193078"/>
    <w:rsid w:val="0047018E"/>
    <w:rsid w:val="00722E9A"/>
    <w:rsid w:val="007C7804"/>
    <w:rsid w:val="007D79E8"/>
    <w:rsid w:val="00914623"/>
    <w:rsid w:val="00997508"/>
    <w:rsid w:val="00A3037C"/>
    <w:rsid w:val="00A74AD4"/>
    <w:rsid w:val="00AA5A66"/>
    <w:rsid w:val="00AC27A3"/>
    <w:rsid w:val="00B6123A"/>
    <w:rsid w:val="00B91E4C"/>
    <w:rsid w:val="00BE60A4"/>
    <w:rsid w:val="00CC0BDF"/>
    <w:rsid w:val="00D5484E"/>
    <w:rsid w:val="00D671B4"/>
    <w:rsid w:val="00DF39B6"/>
    <w:rsid w:val="00E12DC8"/>
    <w:rsid w:val="00E57DFD"/>
    <w:rsid w:val="00EA5488"/>
    <w:rsid w:val="00F10A25"/>
    <w:rsid w:val="00F6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1B4"/>
    <w:pPr>
      <w:spacing w:after="0" w:line="240" w:lineRule="auto"/>
    </w:pPr>
  </w:style>
  <w:style w:type="table" w:styleId="a4">
    <w:name w:val="Table Grid"/>
    <w:basedOn w:val="a1"/>
    <w:uiPriority w:val="39"/>
    <w:rsid w:val="00DF39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D5EBC-5D20-47E7-AB53-29C355B4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dcterms:created xsi:type="dcterms:W3CDTF">2022-08-22T06:32:00Z</dcterms:created>
  <dcterms:modified xsi:type="dcterms:W3CDTF">2022-08-22T09:58:00Z</dcterms:modified>
</cp:coreProperties>
</file>